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758E" w:rsidRPr="0066372E" w:rsidRDefault="00CA758E" w:rsidP="00B414A4">
      <w:pPr>
        <w:jc w:val="center"/>
        <w:rPr>
          <w:rStyle w:val="italique"/>
          <w:rFonts w:ascii="Garamond" w:hAnsi="Garamond"/>
          <w:b/>
          <w:bCs/>
          <w:color w:val="000000" w:themeColor="text1"/>
          <w:sz w:val="36"/>
          <w:szCs w:val="36"/>
        </w:rPr>
      </w:pPr>
      <w:r w:rsidRPr="0066372E">
        <w:rPr>
          <w:rStyle w:val="gras"/>
          <w:rFonts w:ascii="Garamond" w:hAnsi="Garamond"/>
          <w:b/>
          <w:bCs/>
          <w:color w:val="000000" w:themeColor="text1"/>
          <w:sz w:val="36"/>
          <w:szCs w:val="36"/>
        </w:rPr>
        <w:t xml:space="preserve">Peucedanum </w:t>
      </w:r>
      <w:proofErr w:type="spellStart"/>
      <w:r w:rsidRPr="0066372E">
        <w:rPr>
          <w:rStyle w:val="gras"/>
          <w:rFonts w:ascii="Garamond" w:hAnsi="Garamond"/>
          <w:b/>
          <w:bCs/>
          <w:color w:val="000000" w:themeColor="text1"/>
          <w:sz w:val="36"/>
          <w:szCs w:val="36"/>
        </w:rPr>
        <w:t>ostruthium</w:t>
      </w:r>
      <w:proofErr w:type="spellEnd"/>
      <w:r w:rsidR="00B414A4" w:rsidRPr="0066372E">
        <w:rPr>
          <w:rStyle w:val="gras"/>
          <w:rFonts w:ascii="Garamond" w:hAnsi="Garamond"/>
          <w:b/>
          <w:bCs/>
          <w:color w:val="000000" w:themeColor="text1"/>
          <w:sz w:val="36"/>
          <w:szCs w:val="36"/>
        </w:rPr>
        <w:t xml:space="preserve"> - </w:t>
      </w:r>
      <w:r w:rsidR="00963C9A" w:rsidRPr="0066372E">
        <w:rPr>
          <w:rStyle w:val="italique"/>
          <w:rFonts w:ascii="Garamond" w:hAnsi="Garamond"/>
          <w:b/>
          <w:bCs/>
          <w:color w:val="000000" w:themeColor="text1"/>
          <w:sz w:val="36"/>
          <w:szCs w:val="36"/>
        </w:rPr>
        <w:t>L</w:t>
      </w:r>
      <w:r w:rsidR="002475A9" w:rsidRPr="0066372E">
        <w:rPr>
          <w:rStyle w:val="italique"/>
          <w:rFonts w:ascii="Garamond" w:hAnsi="Garamond"/>
          <w:b/>
          <w:bCs/>
          <w:color w:val="000000" w:themeColor="text1"/>
          <w:sz w:val="36"/>
          <w:szCs w:val="36"/>
        </w:rPr>
        <w:t>e maître</w:t>
      </w:r>
      <w:r w:rsidR="00963C9A" w:rsidRPr="0066372E">
        <w:rPr>
          <w:rStyle w:val="italique"/>
          <w:rFonts w:ascii="Garamond" w:hAnsi="Garamond"/>
          <w:b/>
          <w:bCs/>
          <w:color w:val="000000" w:themeColor="text1"/>
          <w:sz w:val="36"/>
          <w:szCs w:val="36"/>
        </w:rPr>
        <w:t xml:space="preserve"> des maléfices</w:t>
      </w:r>
    </w:p>
    <w:p w:rsidR="00CA758E" w:rsidRPr="0066372E" w:rsidRDefault="00CA758E" w:rsidP="00CA758E">
      <w:pPr>
        <w:jc w:val="center"/>
        <w:rPr>
          <w:rStyle w:val="italique"/>
          <w:rFonts w:ascii="Garamond" w:hAnsi="Garamond"/>
          <w:b/>
          <w:bCs/>
          <w:color w:val="000000" w:themeColor="text1"/>
          <w:sz w:val="36"/>
          <w:szCs w:val="36"/>
        </w:rPr>
      </w:pPr>
    </w:p>
    <w:p w:rsidR="00B414A4" w:rsidRPr="0066372E" w:rsidRDefault="00B414A4" w:rsidP="00CA758E">
      <w:pPr>
        <w:jc w:val="center"/>
        <w:rPr>
          <w:rStyle w:val="italique"/>
          <w:rFonts w:ascii="Garamond" w:hAnsi="Garamond" w:cs="Apple Chancery"/>
          <w:b/>
          <w:bCs/>
          <w:color w:val="000000" w:themeColor="text1"/>
          <w:sz w:val="44"/>
          <w:szCs w:val="44"/>
          <w:u w:val="single"/>
        </w:rPr>
      </w:pPr>
      <w:r w:rsidRPr="0066372E">
        <w:rPr>
          <w:rStyle w:val="italique"/>
          <w:rFonts w:ascii="Garamond" w:hAnsi="Garamond" w:cs="Apple Chancery"/>
          <w:b/>
          <w:bCs/>
          <w:color w:val="000000" w:themeColor="text1"/>
          <w:sz w:val="44"/>
          <w:szCs w:val="44"/>
          <w:u w:val="single"/>
        </w:rPr>
        <w:t>P</w:t>
      </w:r>
      <w:r w:rsidR="00724D23" w:rsidRPr="0066372E">
        <w:rPr>
          <w:rStyle w:val="italique"/>
          <w:rFonts w:ascii="Garamond" w:hAnsi="Garamond" w:cs="Apple Chancery"/>
          <w:b/>
          <w:bCs/>
          <w:color w:val="000000" w:themeColor="text1"/>
          <w:sz w:val="44"/>
          <w:szCs w:val="44"/>
          <w:u w:val="single"/>
        </w:rPr>
        <w:t>ATHOGENESIE &amp; CONCLUSIONS</w:t>
      </w:r>
    </w:p>
    <w:p w:rsidR="00B414A4" w:rsidRPr="0066372E" w:rsidRDefault="00B414A4" w:rsidP="00CA758E">
      <w:pPr>
        <w:jc w:val="center"/>
        <w:rPr>
          <w:rStyle w:val="italique"/>
          <w:rFonts w:ascii="Garamond" w:hAnsi="Garamond"/>
          <w:b/>
          <w:bCs/>
          <w:color w:val="000000" w:themeColor="text1"/>
          <w:sz w:val="36"/>
          <w:szCs w:val="36"/>
        </w:rPr>
      </w:pPr>
    </w:p>
    <w:p w:rsidR="00CA758E" w:rsidRPr="0066372E" w:rsidRDefault="00CA758E" w:rsidP="00CA758E">
      <w:pPr>
        <w:jc w:val="center"/>
        <w:rPr>
          <w:rFonts w:ascii="Garamond" w:hAnsi="Garamond"/>
          <w:b/>
          <w:bCs/>
          <w:color w:val="000000" w:themeColor="text1"/>
          <w:sz w:val="36"/>
          <w:szCs w:val="36"/>
        </w:rPr>
      </w:pPr>
      <w:r w:rsidRPr="0066372E">
        <w:rPr>
          <w:rStyle w:val="italique"/>
          <w:rFonts w:ascii="Garamond" w:hAnsi="Garamond"/>
          <w:b/>
          <w:bCs/>
          <w:color w:val="000000" w:themeColor="text1"/>
          <w:sz w:val="36"/>
          <w:szCs w:val="36"/>
        </w:rPr>
        <w:t>Travail de fin de formation FRMI</w:t>
      </w:r>
      <w:r w:rsidR="00247E34" w:rsidRPr="0066372E">
        <w:rPr>
          <w:rStyle w:val="italique"/>
          <w:rFonts w:ascii="Garamond" w:hAnsi="Garamond"/>
          <w:b/>
          <w:bCs/>
          <w:color w:val="000000" w:themeColor="text1"/>
          <w:sz w:val="36"/>
          <w:szCs w:val="36"/>
        </w:rPr>
        <w:t xml:space="preserve"> - 3</w:t>
      </w:r>
      <w:r w:rsidR="00247E34" w:rsidRPr="0066372E">
        <w:rPr>
          <w:rStyle w:val="italique"/>
          <w:rFonts w:ascii="Garamond" w:hAnsi="Garamond"/>
          <w:b/>
          <w:bCs/>
          <w:color w:val="000000" w:themeColor="text1"/>
          <w:sz w:val="36"/>
          <w:szCs w:val="36"/>
          <w:vertAlign w:val="superscript"/>
        </w:rPr>
        <w:t>ème</w:t>
      </w:r>
      <w:r w:rsidR="00247E34" w:rsidRPr="0066372E">
        <w:rPr>
          <w:rStyle w:val="italique"/>
          <w:rFonts w:ascii="Garamond" w:hAnsi="Garamond"/>
          <w:b/>
          <w:bCs/>
          <w:color w:val="000000" w:themeColor="text1"/>
          <w:sz w:val="36"/>
          <w:szCs w:val="36"/>
        </w:rPr>
        <w:t xml:space="preserve"> année</w:t>
      </w:r>
    </w:p>
    <w:p w:rsidR="000120E8" w:rsidRPr="0066372E" w:rsidRDefault="000120E8" w:rsidP="000120E8">
      <w:pPr>
        <w:shd w:val="clear" w:color="auto" w:fill="FFFFFF"/>
        <w:spacing w:after="389"/>
      </w:pPr>
    </w:p>
    <w:p w:rsidR="000120E8" w:rsidRPr="0066372E" w:rsidRDefault="000120E8" w:rsidP="000120E8">
      <w:pPr>
        <w:jc w:val="center"/>
      </w:pPr>
      <w:r w:rsidRPr="0066372E">
        <w:fldChar w:fldCharType="begin"/>
      </w:r>
      <w:r w:rsidRPr="0066372E">
        <w:instrText xml:space="preserve"> INCLUDEPICTURE "https://www.jardindupicvert.com/media/catalog/product/cache/9b8db22e5cb5a580d94445e657d02e33/i/m/imperatoire-daphnis-26493.jpg" \* MERGEFORMATINET </w:instrText>
      </w:r>
      <w:r w:rsidRPr="0066372E">
        <w:fldChar w:fldCharType="separate"/>
      </w:r>
      <w:r w:rsidRPr="0066372E">
        <w:rPr>
          <w:noProof/>
        </w:rPr>
        <w:drawing>
          <wp:inline distT="0" distB="0" distL="0" distR="0">
            <wp:extent cx="4017115" cy="5358384"/>
            <wp:effectExtent l="0" t="0" r="0" b="1270"/>
            <wp:docPr id="595872010" name="Image 29" descr="Impératoire 'Daph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pératoire 'Daphn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933" cy="5424836"/>
                    </a:xfrm>
                    <a:prstGeom prst="rect">
                      <a:avLst/>
                    </a:prstGeom>
                    <a:noFill/>
                    <a:ln>
                      <a:noFill/>
                    </a:ln>
                  </pic:spPr>
                </pic:pic>
              </a:graphicData>
            </a:graphic>
          </wp:inline>
        </w:drawing>
      </w:r>
      <w:r w:rsidRPr="0066372E">
        <w:fldChar w:fldCharType="end"/>
      </w:r>
    </w:p>
    <w:p w:rsidR="00CA758E" w:rsidRPr="0066372E" w:rsidRDefault="00CA758E">
      <w:pPr>
        <w:rPr>
          <w:rFonts w:ascii="Arial" w:hAnsi="Arial" w:cs="Arial"/>
          <w:sz w:val="16"/>
          <w:szCs w:val="16"/>
        </w:rPr>
      </w:pPr>
      <w:r w:rsidRPr="0066372E">
        <w:rPr>
          <w:vanish/>
        </w:rPr>
        <w:br w:type="page"/>
      </w:r>
    </w:p>
    <w:p w:rsidR="00CA758E" w:rsidRPr="0066372E" w:rsidRDefault="00724D23" w:rsidP="00724D23">
      <w:pPr>
        <w:ind w:left="4956" w:firstLine="708"/>
        <w:rPr>
          <w:rFonts w:ascii="Garamond" w:hAnsi="Garamond" w:cs="Arial"/>
          <w:i/>
          <w:iCs/>
          <w:sz w:val="20"/>
          <w:szCs w:val="20"/>
        </w:rPr>
      </w:pPr>
      <w:r w:rsidRPr="0066372E">
        <w:rPr>
          <w:rStyle w:val="gras"/>
          <w:rFonts w:ascii="Garamond" w:hAnsi="Garamond"/>
          <w:i/>
          <w:iCs/>
          <w:color w:val="000000" w:themeColor="text1"/>
          <w:sz w:val="20"/>
          <w:szCs w:val="20"/>
        </w:rPr>
        <w:t xml:space="preserve">   Peucedanum </w:t>
      </w:r>
      <w:proofErr w:type="spellStart"/>
      <w:r w:rsidRPr="0066372E">
        <w:rPr>
          <w:rStyle w:val="gras"/>
          <w:rFonts w:ascii="Garamond" w:hAnsi="Garamond"/>
          <w:i/>
          <w:iCs/>
          <w:color w:val="000000" w:themeColor="text1"/>
          <w:sz w:val="20"/>
          <w:szCs w:val="20"/>
        </w:rPr>
        <w:t>ostruthium</w:t>
      </w:r>
      <w:proofErr w:type="spellEnd"/>
      <w:r w:rsidRPr="0066372E">
        <w:rPr>
          <w:rStyle w:val="gras"/>
          <w:rFonts w:ascii="Garamond" w:hAnsi="Garamond"/>
          <w:i/>
          <w:iCs/>
          <w:color w:val="000000" w:themeColor="text1"/>
          <w:sz w:val="20"/>
          <w:szCs w:val="20"/>
        </w:rPr>
        <w:t xml:space="preserve"> </w:t>
      </w:r>
      <w:r w:rsidR="00CA758E" w:rsidRPr="0066372E">
        <w:rPr>
          <w:rFonts w:ascii="Garamond" w:hAnsi="Garamond"/>
          <w:i/>
          <w:iCs/>
          <w:vanish/>
          <w:sz w:val="20"/>
          <w:szCs w:val="20"/>
        </w:rPr>
        <w:br w:type="page"/>
      </w:r>
    </w:p>
    <w:p w:rsidR="000120E8" w:rsidRPr="0066372E" w:rsidRDefault="000120E8" w:rsidP="000120E8">
      <w:pPr>
        <w:pStyle w:val="z-Basduformulaire"/>
        <w:rPr>
          <w:rFonts w:ascii="Garamond" w:hAnsi="Garamond"/>
        </w:rPr>
      </w:pPr>
      <w:r w:rsidRPr="0066372E">
        <w:rPr>
          <w:rFonts w:ascii="Garamond" w:hAnsi="Garamond"/>
        </w:rPr>
        <w:t>Bas du formulaire</w:t>
      </w:r>
    </w:p>
    <w:p w:rsidR="00CA758E" w:rsidRPr="0066372E" w:rsidRDefault="00CA758E" w:rsidP="00CA758E">
      <w:pPr>
        <w:rPr>
          <w:rFonts w:ascii="Garamond" w:hAnsi="Garamond"/>
          <w:b/>
          <w:bCs/>
          <w:color w:val="000000" w:themeColor="text1"/>
        </w:rPr>
      </w:pPr>
    </w:p>
    <w:p w:rsidR="00CA758E" w:rsidRPr="0066372E" w:rsidRDefault="00CA758E" w:rsidP="00CA758E">
      <w:pPr>
        <w:jc w:val="center"/>
        <w:rPr>
          <w:rFonts w:ascii="Garamond" w:hAnsi="Garamond"/>
          <w:color w:val="000000" w:themeColor="text1"/>
          <w:sz w:val="27"/>
          <w:szCs w:val="27"/>
        </w:rPr>
      </w:pPr>
    </w:p>
    <w:p w:rsidR="00724D23" w:rsidRPr="0066372E" w:rsidRDefault="00724D23" w:rsidP="00CA758E">
      <w:pPr>
        <w:jc w:val="center"/>
        <w:rPr>
          <w:rFonts w:ascii="Garamond" w:hAnsi="Garamond"/>
          <w:color w:val="000000" w:themeColor="text1"/>
          <w:sz w:val="27"/>
          <w:szCs w:val="27"/>
        </w:rPr>
      </w:pPr>
    </w:p>
    <w:p w:rsidR="00CA758E" w:rsidRPr="0066372E" w:rsidRDefault="00CA758E" w:rsidP="00CA758E">
      <w:pPr>
        <w:jc w:val="center"/>
        <w:rPr>
          <w:rFonts w:ascii="Garamond" w:hAnsi="Garamond"/>
          <w:color w:val="000000" w:themeColor="text1"/>
          <w:sz w:val="28"/>
          <w:szCs w:val="28"/>
        </w:rPr>
      </w:pPr>
      <w:r w:rsidRPr="0066372E">
        <w:rPr>
          <w:rFonts w:ascii="Garamond" w:hAnsi="Garamond"/>
          <w:color w:val="000000" w:themeColor="text1"/>
          <w:sz w:val="28"/>
          <w:szCs w:val="28"/>
        </w:rPr>
        <w:t>Yves Gaudin</w:t>
      </w:r>
    </w:p>
    <w:p w:rsidR="00CA758E" w:rsidRPr="0066372E" w:rsidRDefault="00CA758E" w:rsidP="00CA758E">
      <w:pPr>
        <w:jc w:val="center"/>
        <w:rPr>
          <w:rFonts w:ascii="Garamond" w:hAnsi="Garamond"/>
          <w:color w:val="000000" w:themeColor="text1"/>
          <w:sz w:val="28"/>
          <w:szCs w:val="28"/>
        </w:rPr>
      </w:pPr>
    </w:p>
    <w:p w:rsidR="00CA758E" w:rsidRPr="0066372E" w:rsidRDefault="00CA758E" w:rsidP="00CA758E">
      <w:pPr>
        <w:jc w:val="center"/>
        <w:rPr>
          <w:rFonts w:ascii="Garamond" w:hAnsi="Garamond"/>
          <w:color w:val="000000" w:themeColor="text1"/>
          <w:sz w:val="28"/>
          <w:szCs w:val="28"/>
        </w:rPr>
      </w:pPr>
      <w:r w:rsidRPr="0066372E">
        <w:rPr>
          <w:rFonts w:ascii="Garamond" w:hAnsi="Garamond"/>
          <w:color w:val="000000" w:themeColor="text1"/>
          <w:sz w:val="28"/>
          <w:szCs w:val="28"/>
        </w:rPr>
        <w:t>1950 Sion</w:t>
      </w:r>
    </w:p>
    <w:p w:rsidR="00CA758E" w:rsidRPr="0066372E" w:rsidRDefault="00CA758E">
      <w:pPr>
        <w:rPr>
          <w:rFonts w:ascii="Garamond" w:hAnsi="Garamond"/>
          <w:b/>
          <w:bCs/>
          <w:color w:val="000000" w:themeColor="text1"/>
          <w:sz w:val="27"/>
          <w:szCs w:val="27"/>
        </w:rPr>
      </w:pPr>
    </w:p>
    <w:p w:rsidR="00011B77" w:rsidRPr="0066372E" w:rsidRDefault="00011B77" w:rsidP="00963C9A">
      <w:pPr>
        <w:spacing w:line="276" w:lineRule="auto"/>
        <w:rPr>
          <w:rStyle w:val="gras"/>
          <w:rFonts w:ascii="Garamond" w:hAnsi="Garamond"/>
          <w:b/>
          <w:bCs/>
          <w:color w:val="000000" w:themeColor="text1"/>
          <w:sz w:val="36"/>
          <w:szCs w:val="36"/>
        </w:rPr>
      </w:pPr>
      <w:r w:rsidRPr="0066372E">
        <w:rPr>
          <w:rStyle w:val="gras"/>
          <w:rFonts w:ascii="Garamond" w:hAnsi="Garamond"/>
          <w:b/>
          <w:bCs/>
          <w:color w:val="000000" w:themeColor="text1"/>
          <w:sz w:val="36"/>
          <w:szCs w:val="36"/>
        </w:rPr>
        <w:lastRenderedPageBreak/>
        <w:t>Introduction</w:t>
      </w:r>
      <w:r w:rsidR="00724D23" w:rsidRPr="0066372E">
        <w:rPr>
          <w:rStyle w:val="gras"/>
          <w:rFonts w:ascii="Garamond" w:hAnsi="Garamond"/>
          <w:b/>
          <w:bCs/>
          <w:color w:val="000000" w:themeColor="text1"/>
          <w:sz w:val="36"/>
          <w:szCs w:val="36"/>
        </w:rPr>
        <w:t> </w:t>
      </w:r>
    </w:p>
    <w:p w:rsidR="00011B77" w:rsidRPr="0066372E" w:rsidRDefault="00011B77" w:rsidP="00963C9A">
      <w:pPr>
        <w:spacing w:line="276" w:lineRule="auto"/>
        <w:jc w:val="both"/>
        <w:rPr>
          <w:rStyle w:val="gras"/>
          <w:rFonts w:ascii="Garamond" w:hAnsi="Garamond"/>
          <w:b/>
          <w:bCs/>
          <w:color w:val="000000" w:themeColor="text1"/>
          <w:sz w:val="36"/>
          <w:szCs w:val="36"/>
        </w:rPr>
      </w:pPr>
    </w:p>
    <w:p w:rsidR="00963C9A" w:rsidRPr="0066372E" w:rsidRDefault="00011B77"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C’est mon grand-père qui</w:t>
      </w:r>
      <w:r w:rsidR="00963C9A" w:rsidRPr="0066372E">
        <w:rPr>
          <w:rStyle w:val="gras"/>
          <w:rFonts w:ascii="Garamond" w:hAnsi="Garamond"/>
          <w:color w:val="000000" w:themeColor="text1"/>
          <w:sz w:val="36"/>
          <w:szCs w:val="36"/>
        </w:rPr>
        <w:t>, pour la première fois</w:t>
      </w:r>
      <w:r w:rsidR="00036889" w:rsidRPr="0066372E">
        <w:rPr>
          <w:rStyle w:val="gras"/>
          <w:rFonts w:ascii="Garamond" w:hAnsi="Garamond"/>
          <w:color w:val="000000" w:themeColor="text1"/>
          <w:sz w:val="36"/>
          <w:szCs w:val="36"/>
        </w:rPr>
        <w:t xml:space="preserve"> et alors que jeune enfant encore</w:t>
      </w:r>
      <w:r w:rsidR="00963C9A" w:rsidRPr="0066372E">
        <w:rPr>
          <w:rStyle w:val="gras"/>
          <w:rFonts w:ascii="Garamond" w:hAnsi="Garamond"/>
          <w:color w:val="000000" w:themeColor="text1"/>
          <w:sz w:val="36"/>
          <w:szCs w:val="36"/>
        </w:rPr>
        <w:t>,</w:t>
      </w:r>
      <w:r w:rsidRPr="0066372E">
        <w:rPr>
          <w:rStyle w:val="gras"/>
          <w:rFonts w:ascii="Garamond" w:hAnsi="Garamond"/>
          <w:color w:val="000000" w:themeColor="text1"/>
          <w:sz w:val="36"/>
          <w:szCs w:val="36"/>
        </w:rPr>
        <w:t xml:space="preserve"> me parle de l’imp</w:t>
      </w:r>
      <w:r w:rsidR="00963C9A" w:rsidRPr="0066372E">
        <w:rPr>
          <w:rStyle w:val="gras"/>
          <w:rFonts w:ascii="Garamond" w:hAnsi="Garamond"/>
          <w:color w:val="000000" w:themeColor="text1"/>
          <w:sz w:val="36"/>
          <w:szCs w:val="36"/>
        </w:rPr>
        <w:t>ératoire</w:t>
      </w:r>
      <w:r w:rsidR="002475A9" w:rsidRPr="0066372E">
        <w:rPr>
          <w:rStyle w:val="gras"/>
          <w:rFonts w:ascii="Garamond" w:hAnsi="Garamond"/>
          <w:color w:val="000000" w:themeColor="text1"/>
          <w:sz w:val="36"/>
          <w:szCs w:val="36"/>
        </w:rPr>
        <w:t xml:space="preserve"> (</w:t>
      </w:r>
      <w:r w:rsidR="00724D23" w:rsidRPr="0066372E">
        <w:rPr>
          <w:rStyle w:val="gras"/>
          <w:rFonts w:ascii="Garamond" w:hAnsi="Garamond"/>
          <w:i/>
          <w:iCs/>
          <w:color w:val="000000" w:themeColor="text1"/>
          <w:sz w:val="36"/>
          <w:szCs w:val="36"/>
        </w:rPr>
        <w:t>P</w:t>
      </w:r>
      <w:r w:rsidR="002475A9" w:rsidRPr="0066372E">
        <w:rPr>
          <w:rStyle w:val="gras"/>
          <w:rFonts w:ascii="Garamond" w:hAnsi="Garamond"/>
          <w:i/>
          <w:iCs/>
          <w:color w:val="000000" w:themeColor="text1"/>
          <w:sz w:val="36"/>
          <w:szCs w:val="36"/>
        </w:rPr>
        <w:t xml:space="preserve">eucedanum </w:t>
      </w:r>
      <w:proofErr w:type="spellStart"/>
      <w:r w:rsidR="002475A9" w:rsidRPr="0066372E">
        <w:rPr>
          <w:rStyle w:val="gras"/>
          <w:rFonts w:ascii="Garamond" w:hAnsi="Garamond"/>
          <w:i/>
          <w:iCs/>
          <w:color w:val="000000" w:themeColor="text1"/>
          <w:sz w:val="36"/>
          <w:szCs w:val="36"/>
        </w:rPr>
        <w:t>ostruthium</w:t>
      </w:r>
      <w:proofErr w:type="spellEnd"/>
      <w:r w:rsidR="00724D23" w:rsidRPr="0066372E">
        <w:rPr>
          <w:rStyle w:val="Appelnotedebasdep"/>
          <w:rFonts w:ascii="Garamond" w:hAnsi="Garamond"/>
          <w:i/>
          <w:iCs/>
          <w:color w:val="000000" w:themeColor="text1"/>
          <w:sz w:val="36"/>
          <w:szCs w:val="36"/>
        </w:rPr>
        <w:footnoteReference w:id="1"/>
      </w:r>
      <w:r w:rsidR="002475A9" w:rsidRPr="0066372E">
        <w:rPr>
          <w:rStyle w:val="gras"/>
          <w:rFonts w:ascii="Garamond" w:hAnsi="Garamond"/>
          <w:color w:val="000000" w:themeColor="text1"/>
          <w:sz w:val="36"/>
          <w:szCs w:val="36"/>
        </w:rPr>
        <w:t>)</w:t>
      </w:r>
      <w:r w:rsidRPr="0066372E">
        <w:rPr>
          <w:rStyle w:val="gras"/>
          <w:rFonts w:ascii="Garamond" w:hAnsi="Garamond"/>
          <w:color w:val="000000" w:themeColor="text1"/>
          <w:sz w:val="36"/>
          <w:szCs w:val="36"/>
        </w:rPr>
        <w:t xml:space="preserve">. </w:t>
      </w:r>
      <w:r w:rsidR="00247E34" w:rsidRPr="0066372E">
        <w:rPr>
          <w:rStyle w:val="gras"/>
          <w:rFonts w:ascii="Garamond" w:hAnsi="Garamond"/>
          <w:color w:val="000000" w:themeColor="text1"/>
          <w:sz w:val="36"/>
          <w:szCs w:val="36"/>
        </w:rPr>
        <w:t>G</w:t>
      </w:r>
      <w:r w:rsidRPr="0066372E">
        <w:rPr>
          <w:rStyle w:val="gras"/>
          <w:rFonts w:ascii="Garamond" w:hAnsi="Garamond"/>
          <w:color w:val="000000" w:themeColor="text1"/>
          <w:sz w:val="36"/>
          <w:szCs w:val="36"/>
        </w:rPr>
        <w:t xml:space="preserve">uérisseur </w:t>
      </w:r>
      <w:r w:rsidR="00247E34" w:rsidRPr="0066372E">
        <w:rPr>
          <w:rStyle w:val="gras"/>
          <w:rFonts w:ascii="Garamond" w:hAnsi="Garamond"/>
          <w:color w:val="000000" w:themeColor="text1"/>
          <w:sz w:val="36"/>
          <w:szCs w:val="36"/>
        </w:rPr>
        <w:t xml:space="preserve">et beau </w:t>
      </w:r>
      <w:r w:rsidR="00A21137" w:rsidRPr="0066372E">
        <w:rPr>
          <w:rStyle w:val="gras"/>
          <w:rFonts w:ascii="Garamond" w:hAnsi="Garamond"/>
          <w:color w:val="000000" w:themeColor="text1"/>
          <w:sz w:val="36"/>
          <w:szCs w:val="36"/>
        </w:rPr>
        <w:t>parleur</w:t>
      </w:r>
      <w:r w:rsidR="00247E34" w:rsidRPr="0066372E">
        <w:rPr>
          <w:rStyle w:val="gras"/>
          <w:rFonts w:ascii="Garamond" w:hAnsi="Garamond"/>
          <w:color w:val="000000" w:themeColor="text1"/>
          <w:sz w:val="36"/>
          <w:szCs w:val="36"/>
        </w:rPr>
        <w:t xml:space="preserve"> à la fois</w:t>
      </w:r>
      <w:r w:rsidR="002475A9" w:rsidRPr="0066372E">
        <w:rPr>
          <w:rStyle w:val="gras"/>
          <w:rFonts w:ascii="Garamond" w:hAnsi="Garamond"/>
          <w:color w:val="000000" w:themeColor="text1"/>
          <w:sz w:val="36"/>
          <w:szCs w:val="36"/>
        </w:rPr>
        <w:t xml:space="preserve">, </w:t>
      </w:r>
      <w:r w:rsidR="00963C9A" w:rsidRPr="0066372E">
        <w:rPr>
          <w:rStyle w:val="gras"/>
          <w:rFonts w:ascii="Garamond" w:hAnsi="Garamond"/>
          <w:color w:val="000000" w:themeColor="text1"/>
          <w:sz w:val="36"/>
          <w:szCs w:val="36"/>
        </w:rPr>
        <w:t xml:space="preserve">il m’explique être allé </w:t>
      </w:r>
      <w:r w:rsidR="00201907" w:rsidRPr="0066372E">
        <w:rPr>
          <w:rStyle w:val="gras"/>
          <w:rFonts w:ascii="Garamond" w:hAnsi="Garamond"/>
          <w:color w:val="000000" w:themeColor="text1"/>
          <w:sz w:val="36"/>
          <w:szCs w:val="36"/>
        </w:rPr>
        <w:t xml:space="preserve">récemment </w:t>
      </w:r>
      <w:r w:rsidR="00963C9A" w:rsidRPr="0066372E">
        <w:rPr>
          <w:rStyle w:val="gras"/>
          <w:rFonts w:ascii="Garamond" w:hAnsi="Garamond"/>
          <w:color w:val="000000" w:themeColor="text1"/>
          <w:sz w:val="36"/>
          <w:szCs w:val="36"/>
        </w:rPr>
        <w:t xml:space="preserve">en forêt, s’être coupé avec une serpette assez profondément au genou, mais qu’heureusement, tout près de là poussait </w:t>
      </w:r>
      <w:r w:rsidR="00A21137" w:rsidRPr="0066372E">
        <w:rPr>
          <w:rStyle w:val="gras"/>
          <w:rFonts w:ascii="Garamond" w:hAnsi="Garamond"/>
          <w:color w:val="000000" w:themeColor="text1"/>
          <w:sz w:val="36"/>
          <w:szCs w:val="36"/>
        </w:rPr>
        <w:t>une</w:t>
      </w:r>
      <w:r w:rsidR="00963C9A" w:rsidRPr="0066372E">
        <w:rPr>
          <w:rStyle w:val="gras"/>
          <w:rFonts w:ascii="Garamond" w:hAnsi="Garamond"/>
          <w:color w:val="000000" w:themeColor="text1"/>
          <w:sz w:val="36"/>
          <w:szCs w:val="36"/>
        </w:rPr>
        <w:t xml:space="preserve"> fleur dont seuls quelques-uns avaient le secret et qui non seulement lui permi</w:t>
      </w:r>
      <w:r w:rsidR="002475A9" w:rsidRPr="0066372E">
        <w:rPr>
          <w:rStyle w:val="gras"/>
          <w:rFonts w:ascii="Garamond" w:hAnsi="Garamond"/>
          <w:color w:val="000000" w:themeColor="text1"/>
          <w:sz w:val="36"/>
          <w:szCs w:val="36"/>
        </w:rPr>
        <w:t>t</w:t>
      </w:r>
      <w:r w:rsidR="00963C9A" w:rsidRPr="0066372E">
        <w:rPr>
          <w:rStyle w:val="gras"/>
          <w:rFonts w:ascii="Garamond" w:hAnsi="Garamond"/>
          <w:color w:val="000000" w:themeColor="text1"/>
          <w:sz w:val="36"/>
          <w:szCs w:val="36"/>
        </w:rPr>
        <w:t xml:space="preserve"> de cicatriser sa plaie mais également de recoudre son pantalon</w:t>
      </w:r>
      <w:r w:rsidR="00A21137" w:rsidRPr="0066372E">
        <w:rPr>
          <w:rStyle w:val="gras"/>
          <w:rFonts w:ascii="Garamond" w:hAnsi="Garamond"/>
          <w:color w:val="000000" w:themeColor="text1"/>
          <w:sz w:val="36"/>
          <w:szCs w:val="36"/>
        </w:rPr>
        <w:t>.</w:t>
      </w:r>
    </w:p>
    <w:p w:rsidR="00963C9A" w:rsidRPr="0066372E" w:rsidRDefault="00963C9A" w:rsidP="00963C9A">
      <w:pPr>
        <w:spacing w:line="276" w:lineRule="auto"/>
        <w:jc w:val="both"/>
        <w:rPr>
          <w:rStyle w:val="gras"/>
          <w:rFonts w:ascii="Garamond" w:hAnsi="Garamond"/>
          <w:color w:val="000000" w:themeColor="text1"/>
          <w:sz w:val="36"/>
          <w:szCs w:val="36"/>
        </w:rPr>
      </w:pPr>
    </w:p>
    <w:p w:rsidR="00963C9A" w:rsidRPr="0066372E" w:rsidRDefault="00963C9A"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Plus sérieusement, il est vrai que les anciens de ma région</w:t>
      </w:r>
      <w:r w:rsidR="00247E34"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c’est-à-dire du Valais central</w:t>
      </w:r>
      <w:r w:rsidR="00247E34" w:rsidRPr="0066372E">
        <w:rPr>
          <w:rStyle w:val="gras"/>
          <w:rFonts w:ascii="Garamond" w:hAnsi="Garamond"/>
          <w:color w:val="000000" w:themeColor="text1"/>
          <w:sz w:val="36"/>
          <w:szCs w:val="36"/>
        </w:rPr>
        <w:t>,</w:t>
      </w:r>
      <w:r w:rsidRPr="0066372E">
        <w:rPr>
          <w:rStyle w:val="gras"/>
          <w:rFonts w:ascii="Garamond" w:hAnsi="Garamond"/>
          <w:color w:val="000000" w:themeColor="text1"/>
          <w:sz w:val="36"/>
          <w:szCs w:val="36"/>
        </w:rPr>
        <w:t xml:space="preserve"> parlaient souvent de cette plante</w:t>
      </w:r>
      <w:r w:rsidR="00247E34" w:rsidRPr="0066372E">
        <w:rPr>
          <w:rStyle w:val="gras"/>
          <w:rFonts w:ascii="Garamond" w:hAnsi="Garamond"/>
          <w:color w:val="000000" w:themeColor="text1"/>
          <w:sz w:val="36"/>
          <w:szCs w:val="36"/>
        </w:rPr>
        <w:t xml:space="preserve"> e</w:t>
      </w:r>
      <w:r w:rsidRPr="0066372E">
        <w:rPr>
          <w:rStyle w:val="gras"/>
          <w:rFonts w:ascii="Garamond" w:hAnsi="Garamond"/>
          <w:color w:val="000000" w:themeColor="text1"/>
          <w:sz w:val="36"/>
          <w:szCs w:val="36"/>
        </w:rPr>
        <w:t>n des termes très élogieux</w:t>
      </w:r>
      <w:r w:rsidR="00247E34" w:rsidRPr="0066372E">
        <w:rPr>
          <w:rStyle w:val="gras"/>
          <w:rFonts w:ascii="Garamond" w:hAnsi="Garamond"/>
          <w:color w:val="000000" w:themeColor="text1"/>
          <w:sz w:val="36"/>
          <w:szCs w:val="36"/>
        </w:rPr>
        <w:t xml:space="preserve"> e</w:t>
      </w:r>
      <w:r w:rsidRPr="0066372E">
        <w:rPr>
          <w:rStyle w:val="gras"/>
          <w:rFonts w:ascii="Garamond" w:hAnsi="Garamond"/>
          <w:color w:val="000000" w:themeColor="text1"/>
          <w:sz w:val="36"/>
          <w:szCs w:val="36"/>
        </w:rPr>
        <w:t>t qui fut la première à m’intéresser sérieusement. Il faut dire que son attrait n’est pas nouveau. En effet, Hildegarde de Bingen</w:t>
      </w:r>
      <w:r w:rsidR="00EE368E" w:rsidRPr="0066372E">
        <w:rPr>
          <w:rStyle w:val="Appelnotedebasdep"/>
          <w:rFonts w:ascii="Garamond" w:hAnsi="Garamond"/>
          <w:color w:val="000000" w:themeColor="text1"/>
          <w:sz w:val="36"/>
          <w:szCs w:val="36"/>
        </w:rPr>
        <w:footnoteReference w:id="2"/>
      </w:r>
      <w:r w:rsidR="00036889" w:rsidRPr="0066372E">
        <w:rPr>
          <w:rStyle w:val="gras"/>
          <w:rFonts w:ascii="Garamond" w:hAnsi="Garamond"/>
          <w:color w:val="000000" w:themeColor="text1"/>
          <w:sz w:val="36"/>
          <w:szCs w:val="36"/>
        </w:rPr>
        <w:t xml:space="preserve"> </w:t>
      </w:r>
      <w:r w:rsidR="00724D23" w:rsidRPr="0066372E">
        <w:rPr>
          <w:rStyle w:val="gras"/>
          <w:rFonts w:ascii="Garamond" w:hAnsi="Garamond"/>
          <w:color w:val="000000" w:themeColor="text1"/>
          <w:sz w:val="36"/>
          <w:szCs w:val="36"/>
        </w:rPr>
        <w:t xml:space="preserve">notamment, </w:t>
      </w:r>
      <w:r w:rsidR="00036889" w:rsidRPr="0066372E">
        <w:rPr>
          <w:rStyle w:val="gras"/>
          <w:rFonts w:ascii="Garamond" w:hAnsi="Garamond"/>
          <w:color w:val="000000" w:themeColor="text1"/>
          <w:sz w:val="36"/>
          <w:szCs w:val="36"/>
        </w:rPr>
        <w:t xml:space="preserve">déjà </w:t>
      </w:r>
      <w:r w:rsidR="00EE368E" w:rsidRPr="0066372E">
        <w:rPr>
          <w:rStyle w:val="gras"/>
          <w:rFonts w:ascii="Garamond" w:hAnsi="Garamond"/>
          <w:color w:val="000000" w:themeColor="text1"/>
          <w:sz w:val="36"/>
          <w:szCs w:val="36"/>
        </w:rPr>
        <w:t>au douzième siècle</w:t>
      </w:r>
      <w:r w:rsidR="00036889" w:rsidRPr="0066372E">
        <w:rPr>
          <w:rStyle w:val="gras"/>
          <w:rFonts w:ascii="Garamond" w:hAnsi="Garamond"/>
          <w:color w:val="000000" w:themeColor="text1"/>
          <w:sz w:val="36"/>
          <w:szCs w:val="36"/>
        </w:rPr>
        <w:t>,</w:t>
      </w:r>
      <w:r w:rsidR="00EE368E" w:rsidRPr="0066372E">
        <w:rPr>
          <w:rStyle w:val="gras"/>
          <w:rFonts w:ascii="Garamond" w:hAnsi="Garamond"/>
          <w:color w:val="000000" w:themeColor="text1"/>
          <w:sz w:val="36"/>
          <w:szCs w:val="36"/>
        </w:rPr>
        <w:t xml:space="preserve"> manifestait un grand intérêt pour elle. </w:t>
      </w:r>
    </w:p>
    <w:p w:rsidR="00724D23" w:rsidRPr="0066372E" w:rsidRDefault="00724D23" w:rsidP="00963C9A">
      <w:pPr>
        <w:spacing w:line="276" w:lineRule="auto"/>
        <w:jc w:val="both"/>
        <w:rPr>
          <w:rFonts w:ascii="Segoe UI" w:hAnsi="Segoe UI" w:cs="Segoe UI"/>
          <w:color w:val="000000"/>
          <w:bdr w:val="single" w:sz="2" w:space="0" w:color="E5E7EB" w:frame="1"/>
        </w:rPr>
      </w:pPr>
    </w:p>
    <w:p w:rsidR="00B414A4" w:rsidRPr="0066372E" w:rsidRDefault="00B414A4" w:rsidP="00963C9A">
      <w:pPr>
        <w:spacing w:line="276" w:lineRule="auto"/>
        <w:jc w:val="both"/>
        <w:rPr>
          <w:rStyle w:val="gras"/>
          <w:rFonts w:ascii="Garamond" w:hAnsi="Garamond"/>
          <w:color w:val="FF0000"/>
          <w:sz w:val="36"/>
          <w:szCs w:val="36"/>
        </w:rPr>
      </w:pPr>
      <w:r w:rsidRPr="0066372E">
        <w:rPr>
          <w:rStyle w:val="gras"/>
          <w:rFonts w:ascii="Garamond" w:hAnsi="Garamond"/>
          <w:color w:val="000000" w:themeColor="text1"/>
          <w:sz w:val="36"/>
          <w:szCs w:val="36"/>
        </w:rPr>
        <w:t xml:space="preserve">Par ailleurs, nous dit Jean-Yves Henry, « le choix d’une apiacée nous a toujours donné de remarquables résultats thérapeutiques, confirmant en cela les données de la tradition, car les médecins des temps anciens avaient appris à se méfier de ces curieuses « ombelles de sorcières ». </w:t>
      </w:r>
      <w:r w:rsidR="0066372E" w:rsidRPr="0066372E">
        <w:rPr>
          <w:rStyle w:val="gras"/>
          <w:rFonts w:ascii="Garamond" w:hAnsi="Garamond"/>
          <w:color w:val="000000" w:themeColor="text1"/>
          <w:sz w:val="36"/>
          <w:szCs w:val="36"/>
        </w:rPr>
        <w:t>C</w:t>
      </w:r>
      <w:r w:rsidRPr="0066372E">
        <w:rPr>
          <w:rStyle w:val="gras"/>
          <w:rFonts w:ascii="Garamond" w:hAnsi="Garamond"/>
          <w:color w:val="000000" w:themeColor="text1"/>
          <w:sz w:val="36"/>
          <w:szCs w:val="36"/>
        </w:rPr>
        <w:t>ar toutes les plantes chez qui l’on constate une intervention anormalement forte des « éléments chaleur » périphériques dans les processus vitaux ont la possibilité de devenir vénéneuses »</w:t>
      </w:r>
      <w:r w:rsidR="00724D23" w:rsidRPr="0066372E">
        <w:rPr>
          <w:rStyle w:val="gras"/>
          <w:rFonts w:ascii="Garamond" w:hAnsi="Garamond"/>
          <w:color w:val="000000" w:themeColor="text1"/>
          <w:sz w:val="36"/>
          <w:szCs w:val="36"/>
        </w:rPr>
        <w:t xml:space="preserve"> (p. 145)</w:t>
      </w:r>
      <w:r w:rsidRPr="0066372E">
        <w:rPr>
          <w:rStyle w:val="gras"/>
          <w:rFonts w:ascii="Garamond" w:hAnsi="Garamond"/>
          <w:color w:val="000000" w:themeColor="text1"/>
          <w:sz w:val="36"/>
          <w:szCs w:val="36"/>
        </w:rPr>
        <w:t>.</w:t>
      </w:r>
      <w:r w:rsidRPr="0066372E">
        <w:rPr>
          <w:rStyle w:val="Appelnotedebasdep"/>
          <w:rFonts w:ascii="Garamond" w:hAnsi="Garamond"/>
          <w:color w:val="000000" w:themeColor="text1"/>
          <w:sz w:val="36"/>
          <w:szCs w:val="36"/>
        </w:rPr>
        <w:footnoteReference w:id="3"/>
      </w:r>
    </w:p>
    <w:p w:rsidR="00B414A4" w:rsidRPr="0066372E" w:rsidRDefault="00B414A4" w:rsidP="00963C9A">
      <w:pPr>
        <w:spacing w:line="276" w:lineRule="auto"/>
        <w:jc w:val="both"/>
        <w:rPr>
          <w:rStyle w:val="gras"/>
          <w:rFonts w:ascii="Garamond" w:hAnsi="Garamond"/>
          <w:color w:val="000000" w:themeColor="text1"/>
          <w:sz w:val="36"/>
          <w:szCs w:val="36"/>
        </w:rPr>
      </w:pPr>
    </w:p>
    <w:p w:rsidR="00247E34" w:rsidRPr="0066372E" w:rsidRDefault="00A21137"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Ma deuxième « rencontre » avec </w:t>
      </w:r>
      <w:r w:rsidR="00C058E2" w:rsidRPr="0066372E">
        <w:rPr>
          <w:rStyle w:val="gras"/>
          <w:rFonts w:ascii="Garamond" w:hAnsi="Garamond"/>
          <w:color w:val="000000" w:themeColor="text1"/>
          <w:sz w:val="36"/>
          <w:szCs w:val="36"/>
        </w:rPr>
        <w:t>cette plante</w:t>
      </w:r>
      <w:r w:rsidRPr="0066372E">
        <w:rPr>
          <w:rStyle w:val="gras"/>
          <w:rFonts w:ascii="Garamond" w:hAnsi="Garamond"/>
          <w:color w:val="000000" w:themeColor="text1"/>
          <w:sz w:val="36"/>
          <w:szCs w:val="36"/>
        </w:rPr>
        <w:t xml:space="preserve"> remonte au temps de </w:t>
      </w:r>
      <w:r w:rsidR="00247E34" w:rsidRPr="0066372E">
        <w:rPr>
          <w:rStyle w:val="gras"/>
          <w:rFonts w:ascii="Garamond" w:hAnsi="Garamond"/>
          <w:color w:val="000000" w:themeColor="text1"/>
          <w:sz w:val="36"/>
          <w:szCs w:val="36"/>
        </w:rPr>
        <w:t>mon adolescence</w:t>
      </w:r>
      <w:r w:rsidRPr="0066372E">
        <w:rPr>
          <w:rStyle w:val="gras"/>
          <w:rFonts w:ascii="Garamond" w:hAnsi="Garamond"/>
          <w:color w:val="000000" w:themeColor="text1"/>
          <w:sz w:val="36"/>
          <w:szCs w:val="36"/>
        </w:rPr>
        <w:t xml:space="preserve">. </w:t>
      </w:r>
      <w:r w:rsidR="00247E34" w:rsidRPr="0066372E">
        <w:rPr>
          <w:rStyle w:val="gras"/>
          <w:rFonts w:ascii="Garamond" w:hAnsi="Garamond"/>
          <w:color w:val="000000" w:themeColor="text1"/>
          <w:sz w:val="36"/>
          <w:szCs w:val="36"/>
        </w:rPr>
        <w:t xml:space="preserve">Un soir, subitement, </w:t>
      </w:r>
      <w:r w:rsidRPr="0066372E">
        <w:rPr>
          <w:rStyle w:val="gras"/>
          <w:rFonts w:ascii="Garamond" w:hAnsi="Garamond"/>
          <w:color w:val="000000" w:themeColor="text1"/>
          <w:sz w:val="36"/>
          <w:szCs w:val="36"/>
        </w:rPr>
        <w:t>le chien d</w:t>
      </w:r>
      <w:r w:rsidR="00247E34" w:rsidRPr="0066372E">
        <w:rPr>
          <w:rStyle w:val="gras"/>
          <w:rFonts w:ascii="Garamond" w:hAnsi="Garamond"/>
          <w:color w:val="000000" w:themeColor="text1"/>
          <w:sz w:val="36"/>
          <w:szCs w:val="36"/>
        </w:rPr>
        <w:t>e la famille</w:t>
      </w:r>
      <w:r w:rsidRPr="0066372E">
        <w:rPr>
          <w:rStyle w:val="gras"/>
          <w:rFonts w:ascii="Garamond" w:hAnsi="Garamond"/>
          <w:color w:val="000000" w:themeColor="text1"/>
          <w:sz w:val="36"/>
          <w:szCs w:val="36"/>
        </w:rPr>
        <w:t xml:space="preserve"> contract</w:t>
      </w:r>
      <w:r w:rsidR="00C058E2" w:rsidRPr="0066372E">
        <w:rPr>
          <w:rStyle w:val="gras"/>
          <w:rFonts w:ascii="Garamond" w:hAnsi="Garamond"/>
          <w:color w:val="000000" w:themeColor="text1"/>
          <w:sz w:val="36"/>
          <w:szCs w:val="36"/>
        </w:rPr>
        <w:t>a</w:t>
      </w:r>
      <w:r w:rsidRPr="0066372E">
        <w:rPr>
          <w:rStyle w:val="gras"/>
          <w:rFonts w:ascii="Garamond" w:hAnsi="Garamond"/>
          <w:color w:val="000000" w:themeColor="text1"/>
          <w:sz w:val="36"/>
          <w:szCs w:val="36"/>
        </w:rPr>
        <w:t xml:space="preserve"> de violents maux de ventre suivi</w:t>
      </w:r>
      <w:r w:rsidR="00C058E2" w:rsidRPr="0066372E">
        <w:rPr>
          <w:rStyle w:val="gras"/>
          <w:rFonts w:ascii="Garamond" w:hAnsi="Garamond"/>
          <w:color w:val="000000" w:themeColor="text1"/>
          <w:sz w:val="36"/>
          <w:szCs w:val="36"/>
        </w:rPr>
        <w:t>s</w:t>
      </w:r>
      <w:r w:rsidRPr="0066372E">
        <w:rPr>
          <w:rStyle w:val="gras"/>
          <w:rFonts w:ascii="Garamond" w:hAnsi="Garamond"/>
          <w:color w:val="000000" w:themeColor="text1"/>
          <w:sz w:val="36"/>
          <w:szCs w:val="36"/>
        </w:rPr>
        <w:t xml:space="preserve"> de vomissements. </w:t>
      </w:r>
      <w:r w:rsidR="00C058E2" w:rsidRPr="0066372E">
        <w:rPr>
          <w:rStyle w:val="gras"/>
          <w:rFonts w:ascii="Garamond" w:hAnsi="Garamond"/>
          <w:color w:val="000000" w:themeColor="text1"/>
          <w:sz w:val="36"/>
          <w:szCs w:val="36"/>
        </w:rPr>
        <w:t>A</w:t>
      </w:r>
      <w:r w:rsidRPr="0066372E">
        <w:rPr>
          <w:rStyle w:val="gras"/>
          <w:rFonts w:ascii="Garamond" w:hAnsi="Garamond"/>
          <w:color w:val="000000" w:themeColor="text1"/>
          <w:sz w:val="36"/>
          <w:szCs w:val="36"/>
        </w:rPr>
        <w:t>lors que j</w:t>
      </w:r>
      <w:r w:rsidR="00247E34" w:rsidRPr="0066372E">
        <w:rPr>
          <w:rStyle w:val="gras"/>
          <w:rFonts w:ascii="Garamond" w:hAnsi="Garamond"/>
          <w:color w:val="000000" w:themeColor="text1"/>
          <w:sz w:val="36"/>
          <w:szCs w:val="36"/>
        </w:rPr>
        <w:t xml:space="preserve">e nous imaginais déjà </w:t>
      </w:r>
      <w:r w:rsidR="00036889" w:rsidRPr="0066372E">
        <w:rPr>
          <w:rStyle w:val="gras"/>
          <w:rFonts w:ascii="Garamond" w:hAnsi="Garamond"/>
          <w:color w:val="000000" w:themeColor="text1"/>
          <w:sz w:val="36"/>
          <w:szCs w:val="36"/>
        </w:rPr>
        <w:t xml:space="preserve">nous rendre </w:t>
      </w:r>
      <w:r w:rsidR="00247E34" w:rsidRPr="0066372E">
        <w:rPr>
          <w:rStyle w:val="gras"/>
          <w:rFonts w:ascii="Garamond" w:hAnsi="Garamond"/>
          <w:color w:val="000000" w:themeColor="text1"/>
          <w:sz w:val="36"/>
          <w:szCs w:val="36"/>
        </w:rPr>
        <w:t>chez le vétérinaire</w:t>
      </w:r>
      <w:r w:rsidR="00036889" w:rsidRPr="0066372E">
        <w:rPr>
          <w:rStyle w:val="gras"/>
          <w:rFonts w:ascii="Garamond" w:hAnsi="Garamond"/>
          <w:color w:val="000000" w:themeColor="text1"/>
          <w:sz w:val="36"/>
          <w:szCs w:val="36"/>
        </w:rPr>
        <w:t xml:space="preserve"> en urgence</w:t>
      </w:r>
      <w:r w:rsidR="00247E34" w:rsidRPr="0066372E">
        <w:rPr>
          <w:rStyle w:val="gras"/>
          <w:rFonts w:ascii="Garamond" w:hAnsi="Garamond"/>
          <w:color w:val="000000" w:themeColor="text1"/>
          <w:sz w:val="36"/>
          <w:szCs w:val="36"/>
        </w:rPr>
        <w:t xml:space="preserve">, </w:t>
      </w:r>
      <w:r w:rsidR="00C058E2" w:rsidRPr="0066372E">
        <w:rPr>
          <w:rStyle w:val="gras"/>
          <w:rFonts w:ascii="Garamond" w:hAnsi="Garamond"/>
          <w:color w:val="000000" w:themeColor="text1"/>
          <w:sz w:val="36"/>
          <w:szCs w:val="36"/>
        </w:rPr>
        <w:t>voilà qu</w:t>
      </w:r>
      <w:r w:rsidR="00247E34" w:rsidRPr="0066372E">
        <w:rPr>
          <w:rStyle w:val="gras"/>
          <w:rFonts w:ascii="Garamond" w:hAnsi="Garamond"/>
          <w:color w:val="000000" w:themeColor="text1"/>
          <w:sz w:val="36"/>
          <w:szCs w:val="36"/>
        </w:rPr>
        <w:t>e ma maman sort d’une boîte</w:t>
      </w:r>
      <w:r w:rsidR="00C058E2" w:rsidRPr="0066372E">
        <w:rPr>
          <w:rStyle w:val="gras"/>
          <w:rFonts w:ascii="Garamond" w:hAnsi="Garamond"/>
          <w:color w:val="000000" w:themeColor="text1"/>
          <w:sz w:val="36"/>
          <w:szCs w:val="36"/>
        </w:rPr>
        <w:t xml:space="preserve"> des racines d’impératoire séchées </w:t>
      </w:r>
      <w:r w:rsidR="00247E34" w:rsidRPr="0066372E">
        <w:rPr>
          <w:rStyle w:val="gras"/>
          <w:rFonts w:ascii="Garamond" w:hAnsi="Garamond"/>
          <w:color w:val="000000" w:themeColor="text1"/>
          <w:sz w:val="36"/>
          <w:szCs w:val="36"/>
        </w:rPr>
        <w:t>(</w:t>
      </w:r>
      <w:r w:rsidR="00C058E2" w:rsidRPr="0066372E">
        <w:rPr>
          <w:rStyle w:val="gras"/>
          <w:rFonts w:ascii="Garamond" w:hAnsi="Garamond"/>
          <w:color w:val="000000" w:themeColor="text1"/>
          <w:sz w:val="36"/>
          <w:szCs w:val="36"/>
        </w:rPr>
        <w:t>et moulues</w:t>
      </w:r>
      <w:r w:rsidR="00247E34" w:rsidRPr="0066372E">
        <w:rPr>
          <w:rStyle w:val="gras"/>
          <w:rFonts w:ascii="Garamond" w:hAnsi="Garamond"/>
          <w:color w:val="000000" w:themeColor="text1"/>
          <w:sz w:val="36"/>
          <w:szCs w:val="36"/>
        </w:rPr>
        <w:t>)</w:t>
      </w:r>
      <w:r w:rsidR="00C058E2" w:rsidRPr="0066372E">
        <w:rPr>
          <w:rStyle w:val="gras"/>
          <w:rFonts w:ascii="Garamond" w:hAnsi="Garamond"/>
          <w:color w:val="000000" w:themeColor="text1"/>
          <w:sz w:val="36"/>
          <w:szCs w:val="36"/>
        </w:rPr>
        <w:t xml:space="preserve"> </w:t>
      </w:r>
      <w:r w:rsidR="00247E34" w:rsidRPr="0066372E">
        <w:rPr>
          <w:rStyle w:val="gras"/>
          <w:rFonts w:ascii="Garamond" w:hAnsi="Garamond"/>
          <w:color w:val="000000" w:themeColor="text1"/>
          <w:sz w:val="36"/>
          <w:szCs w:val="36"/>
        </w:rPr>
        <w:t>et en fait</w:t>
      </w:r>
      <w:r w:rsidR="00C058E2" w:rsidRPr="0066372E">
        <w:rPr>
          <w:rStyle w:val="gras"/>
          <w:rFonts w:ascii="Garamond" w:hAnsi="Garamond"/>
          <w:color w:val="000000" w:themeColor="text1"/>
          <w:sz w:val="36"/>
          <w:szCs w:val="36"/>
        </w:rPr>
        <w:t xml:space="preserve"> une </w:t>
      </w:r>
      <w:r w:rsidR="00247E34" w:rsidRPr="0066372E">
        <w:rPr>
          <w:rStyle w:val="gras"/>
          <w:rFonts w:ascii="Garamond" w:hAnsi="Garamond"/>
          <w:color w:val="000000" w:themeColor="text1"/>
          <w:sz w:val="36"/>
          <w:szCs w:val="36"/>
        </w:rPr>
        <w:t>décoction</w:t>
      </w:r>
      <w:r w:rsidR="00C058E2" w:rsidRPr="0066372E">
        <w:rPr>
          <w:rStyle w:val="gras"/>
          <w:rFonts w:ascii="Garamond" w:hAnsi="Garamond"/>
          <w:color w:val="000000" w:themeColor="text1"/>
          <w:sz w:val="36"/>
          <w:szCs w:val="36"/>
        </w:rPr>
        <w:t xml:space="preserve">. </w:t>
      </w:r>
    </w:p>
    <w:p w:rsidR="00247E34" w:rsidRPr="0066372E" w:rsidRDefault="00247E34" w:rsidP="00963C9A">
      <w:pPr>
        <w:spacing w:line="276" w:lineRule="auto"/>
        <w:jc w:val="both"/>
        <w:rPr>
          <w:rStyle w:val="gras"/>
          <w:rFonts w:ascii="Garamond" w:hAnsi="Garamond"/>
          <w:color w:val="000000" w:themeColor="text1"/>
          <w:sz w:val="36"/>
          <w:szCs w:val="36"/>
        </w:rPr>
      </w:pPr>
    </w:p>
    <w:p w:rsidR="00C058E2" w:rsidRPr="0066372E" w:rsidRDefault="00C058E2"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Concours de circonstance ou pas, je confesse que </w:t>
      </w:r>
      <w:r w:rsidR="00247E34" w:rsidRPr="0066372E">
        <w:rPr>
          <w:rStyle w:val="gras"/>
          <w:rFonts w:ascii="Garamond" w:hAnsi="Garamond"/>
          <w:color w:val="000000" w:themeColor="text1"/>
          <w:sz w:val="36"/>
          <w:szCs w:val="36"/>
        </w:rPr>
        <w:t>le</w:t>
      </w:r>
      <w:r w:rsidRPr="0066372E">
        <w:rPr>
          <w:rStyle w:val="gras"/>
          <w:rFonts w:ascii="Garamond" w:hAnsi="Garamond"/>
          <w:color w:val="000000" w:themeColor="text1"/>
          <w:sz w:val="36"/>
          <w:szCs w:val="36"/>
        </w:rPr>
        <w:t xml:space="preserve"> chien, après absorbation de ce</w:t>
      </w:r>
      <w:r w:rsidR="00247E34" w:rsidRPr="0066372E">
        <w:rPr>
          <w:rStyle w:val="gras"/>
          <w:rFonts w:ascii="Garamond" w:hAnsi="Garamond"/>
          <w:color w:val="000000" w:themeColor="text1"/>
          <w:sz w:val="36"/>
          <w:szCs w:val="36"/>
        </w:rPr>
        <w:t xml:space="preserve"> breuvage</w:t>
      </w:r>
      <w:r w:rsidRPr="0066372E">
        <w:rPr>
          <w:rStyle w:val="gras"/>
          <w:rFonts w:ascii="Garamond" w:hAnsi="Garamond"/>
          <w:color w:val="000000" w:themeColor="text1"/>
          <w:sz w:val="36"/>
          <w:szCs w:val="36"/>
        </w:rPr>
        <w:t xml:space="preserve">, fut </w:t>
      </w:r>
      <w:r w:rsidR="00036889" w:rsidRPr="0066372E">
        <w:rPr>
          <w:rStyle w:val="gras"/>
          <w:rFonts w:ascii="Garamond" w:hAnsi="Garamond"/>
          <w:color w:val="000000" w:themeColor="text1"/>
          <w:sz w:val="36"/>
          <w:szCs w:val="36"/>
        </w:rPr>
        <w:t xml:space="preserve">très rapidement </w:t>
      </w:r>
      <w:r w:rsidRPr="0066372E">
        <w:rPr>
          <w:rStyle w:val="gras"/>
          <w:rFonts w:ascii="Garamond" w:hAnsi="Garamond"/>
          <w:color w:val="000000" w:themeColor="text1"/>
          <w:sz w:val="36"/>
          <w:szCs w:val="36"/>
        </w:rPr>
        <w:t xml:space="preserve">complètement guéri. </w:t>
      </w:r>
    </w:p>
    <w:p w:rsidR="00A21137" w:rsidRPr="0066372E" w:rsidRDefault="00A21137" w:rsidP="00963C9A">
      <w:pPr>
        <w:spacing w:line="276" w:lineRule="auto"/>
        <w:jc w:val="both"/>
        <w:rPr>
          <w:rStyle w:val="gras"/>
          <w:rFonts w:ascii="Garamond" w:hAnsi="Garamond"/>
          <w:color w:val="000000" w:themeColor="text1"/>
          <w:sz w:val="36"/>
          <w:szCs w:val="36"/>
        </w:rPr>
      </w:pPr>
    </w:p>
    <w:p w:rsidR="00247E34" w:rsidRPr="0066372E" w:rsidRDefault="00247E34"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En pleine pandémie et moi-même touché par la Covid-19, c’est à ce moment-là que cette plante, pour la troisième fois, croise ma route. Avec beaucoup de fièvre et un mal de tête violent, voilà que mon oncle m’apporte des feuilles (cette fois-ci) d’impératoire. Et me conseille de les utiliser en infusion</w:t>
      </w:r>
      <w:r w:rsidR="00036889" w:rsidRPr="0066372E">
        <w:rPr>
          <w:rStyle w:val="Appelnotedebasdep"/>
          <w:rFonts w:ascii="Garamond" w:hAnsi="Garamond"/>
          <w:color w:val="000000" w:themeColor="text1"/>
          <w:sz w:val="36"/>
          <w:szCs w:val="36"/>
        </w:rPr>
        <w:footnoteReference w:id="4"/>
      </w:r>
      <w:r w:rsidRPr="0066372E">
        <w:rPr>
          <w:rStyle w:val="gras"/>
          <w:rFonts w:ascii="Garamond" w:hAnsi="Garamond"/>
          <w:color w:val="000000" w:themeColor="text1"/>
          <w:sz w:val="36"/>
          <w:szCs w:val="36"/>
        </w:rPr>
        <w:t xml:space="preserve">.  </w:t>
      </w:r>
    </w:p>
    <w:p w:rsidR="00247E34" w:rsidRPr="0066372E" w:rsidRDefault="00247E34" w:rsidP="00963C9A">
      <w:pPr>
        <w:spacing w:line="276" w:lineRule="auto"/>
        <w:jc w:val="both"/>
        <w:rPr>
          <w:rStyle w:val="gras"/>
          <w:rFonts w:ascii="Garamond" w:hAnsi="Garamond"/>
          <w:color w:val="000000" w:themeColor="text1"/>
          <w:sz w:val="36"/>
          <w:szCs w:val="36"/>
        </w:rPr>
      </w:pPr>
    </w:p>
    <w:p w:rsidR="00247E34" w:rsidRPr="0066372E" w:rsidRDefault="00247E34" w:rsidP="00963C9A">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Là aussi, hasard ou non, quel ne fut pas ma surprise d’être très vite rétabli. </w:t>
      </w:r>
    </w:p>
    <w:p w:rsidR="00247E34" w:rsidRPr="0066372E" w:rsidRDefault="00247E34" w:rsidP="00963C9A">
      <w:pPr>
        <w:spacing w:line="276" w:lineRule="auto"/>
        <w:jc w:val="both"/>
        <w:rPr>
          <w:rStyle w:val="gras"/>
          <w:rFonts w:ascii="Garamond" w:hAnsi="Garamond"/>
          <w:color w:val="000000" w:themeColor="text1"/>
          <w:sz w:val="36"/>
          <w:szCs w:val="36"/>
        </w:rPr>
      </w:pPr>
    </w:p>
    <w:p w:rsidR="00724D23" w:rsidRPr="0066372E" w:rsidRDefault="00C058E2" w:rsidP="00724D23">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Ainsi, fort de ces </w:t>
      </w:r>
      <w:r w:rsidR="00247E34" w:rsidRPr="0066372E">
        <w:rPr>
          <w:rStyle w:val="gras"/>
          <w:rFonts w:ascii="Garamond" w:hAnsi="Garamond"/>
          <w:color w:val="000000" w:themeColor="text1"/>
          <w:sz w:val="36"/>
          <w:szCs w:val="36"/>
        </w:rPr>
        <w:t>expériences</w:t>
      </w:r>
      <w:r w:rsidRPr="0066372E">
        <w:rPr>
          <w:rStyle w:val="gras"/>
          <w:rFonts w:ascii="Garamond" w:hAnsi="Garamond"/>
          <w:color w:val="000000" w:themeColor="text1"/>
          <w:sz w:val="36"/>
          <w:szCs w:val="36"/>
        </w:rPr>
        <w:t>, comme</w:t>
      </w:r>
      <w:r w:rsidR="00247E34" w:rsidRPr="0066372E">
        <w:rPr>
          <w:rStyle w:val="gras"/>
          <w:rFonts w:ascii="Garamond" w:hAnsi="Garamond"/>
          <w:color w:val="000000" w:themeColor="text1"/>
          <w:sz w:val="36"/>
          <w:szCs w:val="36"/>
        </w:rPr>
        <w:t xml:space="preserve"> on</w:t>
      </w:r>
      <w:r w:rsidRPr="0066372E">
        <w:rPr>
          <w:rStyle w:val="gras"/>
          <w:rFonts w:ascii="Garamond" w:hAnsi="Garamond"/>
          <w:color w:val="000000" w:themeColor="text1"/>
          <w:sz w:val="36"/>
          <w:szCs w:val="36"/>
        </w:rPr>
        <w:t xml:space="preserve"> </w:t>
      </w:r>
      <w:r w:rsidR="00247E34" w:rsidRPr="0066372E">
        <w:rPr>
          <w:rStyle w:val="gras"/>
          <w:rFonts w:ascii="Garamond" w:hAnsi="Garamond"/>
          <w:color w:val="000000" w:themeColor="text1"/>
          <w:sz w:val="36"/>
          <w:szCs w:val="36"/>
        </w:rPr>
        <w:t>la</w:t>
      </w:r>
      <w:r w:rsidRPr="0066372E">
        <w:rPr>
          <w:rStyle w:val="gras"/>
          <w:rFonts w:ascii="Garamond" w:hAnsi="Garamond"/>
          <w:color w:val="000000" w:themeColor="text1"/>
          <w:sz w:val="36"/>
          <w:szCs w:val="36"/>
        </w:rPr>
        <w:t xml:space="preserve"> trouve abondamment là d’où je viens et </w:t>
      </w:r>
      <w:r w:rsidR="00247E34" w:rsidRPr="0066372E">
        <w:rPr>
          <w:rStyle w:val="gras"/>
          <w:rFonts w:ascii="Garamond" w:hAnsi="Garamond"/>
          <w:color w:val="000000" w:themeColor="text1"/>
          <w:sz w:val="36"/>
          <w:szCs w:val="36"/>
        </w:rPr>
        <w:t xml:space="preserve">surtout </w:t>
      </w:r>
      <w:r w:rsidRPr="0066372E">
        <w:rPr>
          <w:rStyle w:val="gras"/>
          <w:rFonts w:ascii="Garamond" w:hAnsi="Garamond"/>
          <w:color w:val="000000" w:themeColor="text1"/>
          <w:sz w:val="36"/>
          <w:szCs w:val="36"/>
        </w:rPr>
        <w:t xml:space="preserve">puisque qu’elle </w:t>
      </w:r>
      <w:r w:rsidR="00247E34" w:rsidRPr="0066372E">
        <w:rPr>
          <w:rStyle w:val="gras"/>
          <w:rFonts w:ascii="Garamond" w:hAnsi="Garamond"/>
          <w:color w:val="000000" w:themeColor="text1"/>
          <w:sz w:val="36"/>
          <w:szCs w:val="36"/>
        </w:rPr>
        <w:t>n’</w:t>
      </w:r>
      <w:r w:rsidRPr="0066372E">
        <w:rPr>
          <w:rStyle w:val="gras"/>
          <w:rFonts w:ascii="Garamond" w:hAnsi="Garamond"/>
          <w:color w:val="000000" w:themeColor="text1"/>
          <w:sz w:val="36"/>
          <w:szCs w:val="36"/>
        </w:rPr>
        <w:t xml:space="preserve">est connue </w:t>
      </w:r>
      <w:r w:rsidR="00247E34" w:rsidRPr="0066372E">
        <w:rPr>
          <w:rStyle w:val="gras"/>
          <w:rFonts w:ascii="Garamond" w:hAnsi="Garamond"/>
          <w:color w:val="000000" w:themeColor="text1"/>
          <w:sz w:val="36"/>
          <w:szCs w:val="36"/>
        </w:rPr>
        <w:t xml:space="preserve">que localement et </w:t>
      </w:r>
      <w:r w:rsidR="00036889" w:rsidRPr="0066372E">
        <w:rPr>
          <w:rStyle w:val="gras"/>
          <w:rFonts w:ascii="Garamond" w:hAnsi="Garamond"/>
          <w:color w:val="000000" w:themeColor="text1"/>
          <w:sz w:val="36"/>
          <w:szCs w:val="36"/>
        </w:rPr>
        <w:t>peu souvent</w:t>
      </w:r>
      <w:r w:rsidR="00247E34" w:rsidRPr="0066372E">
        <w:rPr>
          <w:rStyle w:val="gras"/>
          <w:rFonts w:ascii="Garamond" w:hAnsi="Garamond"/>
          <w:color w:val="000000" w:themeColor="text1"/>
          <w:sz w:val="36"/>
          <w:szCs w:val="36"/>
        </w:rPr>
        <w:t xml:space="preserve"> sous la forme de granules homéopathiques, </w:t>
      </w:r>
      <w:r w:rsidRPr="0066372E">
        <w:rPr>
          <w:rStyle w:val="gras"/>
          <w:rFonts w:ascii="Garamond" w:hAnsi="Garamond"/>
          <w:color w:val="000000" w:themeColor="text1"/>
          <w:sz w:val="36"/>
          <w:szCs w:val="36"/>
        </w:rPr>
        <w:t xml:space="preserve">me voilà </w:t>
      </w:r>
      <w:r w:rsidR="00E10CC3" w:rsidRPr="0066372E">
        <w:rPr>
          <w:rStyle w:val="gras"/>
          <w:rFonts w:ascii="Garamond" w:hAnsi="Garamond"/>
          <w:color w:val="000000" w:themeColor="text1"/>
          <w:sz w:val="36"/>
          <w:szCs w:val="36"/>
        </w:rPr>
        <w:t>assez naturellement encouragé à investiguer davantage</w:t>
      </w:r>
      <w:r w:rsidR="00036889" w:rsidRPr="0066372E">
        <w:rPr>
          <w:rStyle w:val="gras"/>
          <w:rFonts w:ascii="Garamond" w:hAnsi="Garamond"/>
          <w:color w:val="000000" w:themeColor="text1"/>
          <w:sz w:val="36"/>
          <w:szCs w:val="36"/>
        </w:rPr>
        <w:t xml:space="preserve"> en ce sens</w:t>
      </w:r>
      <w:r w:rsidR="00E10CC3" w:rsidRPr="0066372E">
        <w:rPr>
          <w:rStyle w:val="gras"/>
          <w:rFonts w:ascii="Garamond" w:hAnsi="Garamond"/>
          <w:color w:val="000000" w:themeColor="text1"/>
          <w:sz w:val="36"/>
          <w:szCs w:val="36"/>
        </w:rPr>
        <w:t xml:space="preserve">. </w:t>
      </w:r>
      <w:r w:rsidR="00247E34" w:rsidRPr="0066372E">
        <w:rPr>
          <w:rStyle w:val="gras"/>
          <w:rFonts w:ascii="Garamond" w:hAnsi="Garamond"/>
          <w:color w:val="000000" w:themeColor="text1"/>
          <w:sz w:val="36"/>
          <w:szCs w:val="36"/>
        </w:rPr>
        <w:t>Mais e</w:t>
      </w:r>
      <w:r w:rsidR="00E10CC3" w:rsidRPr="0066372E">
        <w:rPr>
          <w:rStyle w:val="gras"/>
          <w:rFonts w:ascii="Garamond" w:hAnsi="Garamond"/>
          <w:color w:val="000000" w:themeColor="text1"/>
          <w:sz w:val="36"/>
          <w:szCs w:val="36"/>
        </w:rPr>
        <w:t xml:space="preserve">n premier lieu, </w:t>
      </w:r>
      <w:r w:rsidR="00247E34" w:rsidRPr="0066372E">
        <w:rPr>
          <w:rStyle w:val="gras"/>
          <w:rFonts w:ascii="Garamond" w:hAnsi="Garamond"/>
          <w:color w:val="000000" w:themeColor="text1"/>
          <w:sz w:val="36"/>
          <w:szCs w:val="36"/>
        </w:rPr>
        <w:t>examin</w:t>
      </w:r>
      <w:r w:rsidR="00E10CC3" w:rsidRPr="0066372E">
        <w:rPr>
          <w:rStyle w:val="gras"/>
          <w:rFonts w:ascii="Garamond" w:hAnsi="Garamond"/>
          <w:color w:val="000000" w:themeColor="text1"/>
          <w:sz w:val="36"/>
          <w:szCs w:val="36"/>
        </w:rPr>
        <w:t xml:space="preserve">ons ses données </w:t>
      </w:r>
      <w:r w:rsidR="00247E34" w:rsidRPr="0066372E">
        <w:rPr>
          <w:rStyle w:val="gras"/>
          <w:rFonts w:ascii="Garamond" w:hAnsi="Garamond"/>
          <w:color w:val="000000" w:themeColor="text1"/>
          <w:sz w:val="36"/>
          <w:szCs w:val="36"/>
        </w:rPr>
        <w:t>générales</w:t>
      </w:r>
      <w:r w:rsidR="00E10CC3" w:rsidRPr="0066372E">
        <w:rPr>
          <w:rStyle w:val="gras"/>
          <w:rFonts w:ascii="Garamond" w:hAnsi="Garamond"/>
          <w:color w:val="000000" w:themeColor="text1"/>
          <w:sz w:val="36"/>
          <w:szCs w:val="36"/>
        </w:rPr>
        <w:t xml:space="preserve">. </w:t>
      </w:r>
    </w:p>
    <w:p w:rsidR="00EE368E" w:rsidRPr="0066372E" w:rsidRDefault="00724D23" w:rsidP="00724D23">
      <w:pPr>
        <w:spacing w:line="276" w:lineRule="auto"/>
        <w:jc w:val="both"/>
        <w:rPr>
          <w:rStyle w:val="gras"/>
          <w:rFonts w:ascii="Garamond" w:hAnsi="Garamond"/>
          <w:color w:val="000000" w:themeColor="text1"/>
          <w:sz w:val="36"/>
          <w:szCs w:val="36"/>
        </w:rPr>
      </w:pPr>
      <w:r w:rsidRPr="0066372E">
        <w:rPr>
          <w:rStyle w:val="gras"/>
          <w:rFonts w:ascii="Garamond" w:hAnsi="Garamond"/>
          <w:b/>
          <w:bCs/>
          <w:color w:val="000000" w:themeColor="text1"/>
          <w:sz w:val="36"/>
          <w:szCs w:val="36"/>
        </w:rPr>
        <w:lastRenderedPageBreak/>
        <w:t xml:space="preserve">I. </w:t>
      </w:r>
      <w:r w:rsidRPr="0066372E">
        <w:rPr>
          <w:rStyle w:val="gras"/>
          <w:rFonts w:ascii="Garamond" w:hAnsi="Garamond"/>
          <w:b/>
          <w:bCs/>
          <w:color w:val="000000" w:themeColor="text1"/>
          <w:sz w:val="36"/>
          <w:szCs w:val="36"/>
        </w:rPr>
        <w:tab/>
      </w:r>
      <w:r w:rsidR="00EE368E" w:rsidRPr="0066372E">
        <w:rPr>
          <w:rStyle w:val="gras"/>
          <w:rFonts w:ascii="Garamond" w:hAnsi="Garamond"/>
          <w:b/>
          <w:bCs/>
          <w:color w:val="000000" w:themeColor="text1"/>
          <w:sz w:val="36"/>
          <w:szCs w:val="36"/>
        </w:rPr>
        <w:t xml:space="preserve">Données </w:t>
      </w:r>
      <w:r w:rsidR="00247E34" w:rsidRPr="0066372E">
        <w:rPr>
          <w:rStyle w:val="gras"/>
          <w:rFonts w:ascii="Garamond" w:hAnsi="Garamond"/>
          <w:b/>
          <w:bCs/>
          <w:color w:val="000000" w:themeColor="text1"/>
          <w:sz w:val="36"/>
          <w:szCs w:val="36"/>
        </w:rPr>
        <w:t>générales</w:t>
      </w:r>
      <w:r w:rsidR="00036889" w:rsidRPr="0066372E">
        <w:rPr>
          <w:rStyle w:val="Appelnotedebasdep"/>
          <w:rFonts w:ascii="Garamond" w:hAnsi="Garamond"/>
          <w:b/>
          <w:bCs/>
          <w:color w:val="000000" w:themeColor="text1"/>
          <w:sz w:val="36"/>
          <w:szCs w:val="36"/>
        </w:rPr>
        <w:footnoteReference w:id="5"/>
      </w:r>
      <w:r w:rsidRPr="0066372E">
        <w:rPr>
          <w:rStyle w:val="gras"/>
          <w:rFonts w:ascii="Garamond" w:hAnsi="Garamond"/>
          <w:b/>
          <w:bCs/>
          <w:color w:val="000000" w:themeColor="text1"/>
          <w:sz w:val="36"/>
          <w:szCs w:val="36"/>
        </w:rPr>
        <w:t> </w:t>
      </w:r>
    </w:p>
    <w:p w:rsidR="00724D23" w:rsidRPr="0066372E" w:rsidRDefault="00724D23" w:rsidP="009D6066">
      <w:pPr>
        <w:spacing w:line="276" w:lineRule="auto"/>
        <w:jc w:val="both"/>
        <w:rPr>
          <w:rFonts w:ascii="Segoe UI" w:hAnsi="Segoe UI" w:cs="Segoe UI"/>
          <w:color w:val="000000" w:themeColor="text1"/>
          <w:bdr w:val="single" w:sz="2" w:space="0" w:color="E5E7EB" w:frame="1"/>
        </w:rPr>
      </w:pPr>
    </w:p>
    <w:p w:rsidR="00724D23" w:rsidRPr="0066372E" w:rsidRDefault="00247E34" w:rsidP="009D6066">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L</w:t>
      </w:r>
      <w:r w:rsidR="00EE368E" w:rsidRPr="0066372E">
        <w:rPr>
          <w:rStyle w:val="gras"/>
          <w:rFonts w:ascii="Garamond" w:hAnsi="Garamond"/>
          <w:color w:val="000000" w:themeColor="text1"/>
          <w:sz w:val="36"/>
          <w:szCs w:val="36"/>
        </w:rPr>
        <w:t xml:space="preserve">’impératoire </w:t>
      </w:r>
      <w:r w:rsidRPr="0066372E">
        <w:rPr>
          <w:rFonts w:ascii="Garamond" w:hAnsi="Garamond" w:cs="Open Sans"/>
          <w:color w:val="000000" w:themeColor="text1"/>
          <w:sz w:val="36"/>
          <w:szCs w:val="36"/>
        </w:rPr>
        <w:t xml:space="preserve">(Peucedanum </w:t>
      </w:r>
      <w:proofErr w:type="spellStart"/>
      <w:r w:rsidRPr="0066372E">
        <w:rPr>
          <w:rFonts w:ascii="Garamond" w:hAnsi="Garamond" w:cs="Open Sans"/>
          <w:color w:val="000000" w:themeColor="text1"/>
          <w:sz w:val="36"/>
          <w:szCs w:val="36"/>
        </w:rPr>
        <w:t>ostruthium</w:t>
      </w:r>
      <w:proofErr w:type="spellEnd"/>
      <w:r w:rsidRPr="0066372E">
        <w:rPr>
          <w:rFonts w:ascii="Garamond" w:hAnsi="Garamond" w:cs="Open Sans"/>
          <w:color w:val="000000" w:themeColor="text1"/>
          <w:sz w:val="36"/>
          <w:szCs w:val="36"/>
        </w:rPr>
        <w:t>)</w:t>
      </w:r>
      <w:r w:rsidR="00724D23" w:rsidRPr="0066372E">
        <w:rPr>
          <w:rFonts w:ascii="Garamond" w:hAnsi="Garamond" w:cs="Open Sans"/>
          <w:color w:val="000000" w:themeColor="text1"/>
          <w:sz w:val="36"/>
          <w:szCs w:val="36"/>
        </w:rPr>
        <w:t xml:space="preserve">, également connue sous les noms d’impératoire des montagnes, benjoin français ou </w:t>
      </w:r>
      <w:proofErr w:type="spellStart"/>
      <w:r w:rsidR="00724D23" w:rsidRPr="0066372E">
        <w:rPr>
          <w:rFonts w:ascii="Garamond" w:hAnsi="Garamond" w:cs="Open Sans"/>
          <w:color w:val="000000" w:themeColor="text1"/>
          <w:sz w:val="36"/>
          <w:szCs w:val="36"/>
        </w:rPr>
        <w:t>ostrute</w:t>
      </w:r>
      <w:proofErr w:type="spellEnd"/>
      <w:r w:rsidR="00724D23" w:rsidRPr="0066372E">
        <w:rPr>
          <w:rFonts w:ascii="Garamond" w:hAnsi="Garamond" w:cs="Open Sans"/>
          <w:color w:val="000000" w:themeColor="text1"/>
          <w:sz w:val="36"/>
          <w:szCs w:val="36"/>
        </w:rPr>
        <w:t>,</w:t>
      </w:r>
      <w:r w:rsidRPr="0066372E">
        <w:rPr>
          <w:rFonts w:ascii="Garamond" w:hAnsi="Garamond" w:cs="Open Sans"/>
          <w:color w:val="000000" w:themeColor="text1"/>
          <w:sz w:val="36"/>
          <w:szCs w:val="36"/>
        </w:rPr>
        <w:t xml:space="preserve"> </w:t>
      </w:r>
      <w:r w:rsidR="00EE368E" w:rsidRPr="0066372E">
        <w:rPr>
          <w:rStyle w:val="gras"/>
          <w:rFonts w:ascii="Garamond" w:hAnsi="Garamond"/>
          <w:color w:val="000000" w:themeColor="text1"/>
          <w:sz w:val="36"/>
          <w:szCs w:val="36"/>
        </w:rPr>
        <w:t xml:space="preserve">est une </w:t>
      </w:r>
      <w:r w:rsidR="00201907" w:rsidRPr="0066372E">
        <w:rPr>
          <w:rStyle w:val="gras"/>
          <w:rFonts w:ascii="Garamond" w:hAnsi="Garamond"/>
          <w:color w:val="000000" w:themeColor="text1"/>
          <w:sz w:val="36"/>
          <w:szCs w:val="36"/>
        </w:rPr>
        <w:t xml:space="preserve">plante </w:t>
      </w:r>
      <w:r w:rsidR="00724D23" w:rsidRPr="0066372E">
        <w:rPr>
          <w:rStyle w:val="gras"/>
          <w:rFonts w:ascii="Garamond" w:hAnsi="Garamond"/>
          <w:color w:val="000000" w:themeColor="text1"/>
          <w:sz w:val="36"/>
          <w:szCs w:val="36"/>
        </w:rPr>
        <w:t xml:space="preserve">herbacée vivace </w:t>
      </w:r>
      <w:r w:rsidR="00201907" w:rsidRPr="0066372E">
        <w:rPr>
          <w:rStyle w:val="gras"/>
          <w:rFonts w:ascii="Garamond" w:hAnsi="Garamond"/>
          <w:color w:val="000000" w:themeColor="text1"/>
          <w:sz w:val="36"/>
          <w:szCs w:val="36"/>
        </w:rPr>
        <w:t xml:space="preserve">de la famille des </w:t>
      </w:r>
      <w:proofErr w:type="spellStart"/>
      <w:r w:rsidR="00724D23" w:rsidRPr="0066372E">
        <w:rPr>
          <w:rStyle w:val="gras"/>
          <w:rFonts w:ascii="Garamond" w:hAnsi="Garamond"/>
          <w:color w:val="000000" w:themeColor="text1"/>
          <w:sz w:val="36"/>
          <w:szCs w:val="36"/>
        </w:rPr>
        <w:t>Apiaceae</w:t>
      </w:r>
      <w:proofErr w:type="spellEnd"/>
      <w:r w:rsidR="00724D23" w:rsidRPr="0066372E">
        <w:rPr>
          <w:rStyle w:val="gras"/>
          <w:rFonts w:ascii="Garamond" w:hAnsi="Garamond"/>
          <w:color w:val="000000" w:themeColor="text1"/>
          <w:sz w:val="36"/>
          <w:szCs w:val="36"/>
        </w:rPr>
        <w:t xml:space="preserve"> (anciennement des </w:t>
      </w:r>
      <w:r w:rsidR="00EE368E" w:rsidRPr="0066372E">
        <w:rPr>
          <w:rStyle w:val="gras"/>
          <w:rFonts w:ascii="Garamond" w:hAnsi="Garamond"/>
          <w:color w:val="000000" w:themeColor="text1"/>
          <w:sz w:val="36"/>
          <w:szCs w:val="36"/>
        </w:rPr>
        <w:t>ombellifère</w:t>
      </w:r>
      <w:r w:rsidR="00201907" w:rsidRPr="0066372E">
        <w:rPr>
          <w:rStyle w:val="gras"/>
          <w:rFonts w:ascii="Garamond" w:hAnsi="Garamond"/>
          <w:color w:val="000000" w:themeColor="text1"/>
          <w:sz w:val="36"/>
          <w:szCs w:val="36"/>
        </w:rPr>
        <w:t>s</w:t>
      </w:r>
      <w:r w:rsidR="00724D23"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 xml:space="preserve">qui représente </w:t>
      </w:r>
      <w:r w:rsidR="00EE368E" w:rsidRPr="0066372E">
        <w:rPr>
          <w:rStyle w:val="gras"/>
          <w:rFonts w:ascii="Garamond" w:hAnsi="Garamond"/>
          <w:color w:val="000000" w:themeColor="text1"/>
          <w:sz w:val="36"/>
          <w:szCs w:val="36"/>
        </w:rPr>
        <w:t>2'600 espèces environ)</w:t>
      </w:r>
      <w:r w:rsidRPr="0066372E">
        <w:rPr>
          <w:rStyle w:val="gras"/>
          <w:rFonts w:ascii="Garamond" w:hAnsi="Garamond"/>
          <w:color w:val="000000" w:themeColor="text1"/>
          <w:sz w:val="36"/>
          <w:szCs w:val="36"/>
        </w:rPr>
        <w:t xml:space="preserve"> e</w:t>
      </w:r>
      <w:r w:rsidR="00E10CC3" w:rsidRPr="0066372E">
        <w:rPr>
          <w:rStyle w:val="gras"/>
          <w:rFonts w:ascii="Garamond" w:hAnsi="Garamond"/>
          <w:color w:val="000000" w:themeColor="text1"/>
          <w:sz w:val="36"/>
          <w:szCs w:val="36"/>
        </w:rPr>
        <w:t>t qui</w:t>
      </w:r>
      <w:r w:rsidR="00EE368E"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se compose</w:t>
      </w:r>
      <w:r w:rsidR="00EE368E" w:rsidRPr="0066372E">
        <w:rPr>
          <w:rStyle w:val="gras"/>
          <w:rFonts w:ascii="Garamond" w:hAnsi="Garamond"/>
          <w:color w:val="000000" w:themeColor="text1"/>
          <w:sz w:val="36"/>
          <w:szCs w:val="36"/>
        </w:rPr>
        <w:t xml:space="preserve"> de r</w:t>
      </w:r>
      <w:r w:rsidR="00696797" w:rsidRPr="0066372E">
        <w:rPr>
          <w:rStyle w:val="gras"/>
          <w:rFonts w:ascii="Garamond" w:hAnsi="Garamond"/>
          <w:color w:val="000000" w:themeColor="text1"/>
          <w:sz w:val="36"/>
          <w:szCs w:val="36"/>
        </w:rPr>
        <w:t>hizomes</w:t>
      </w:r>
      <w:r w:rsidRPr="0066372E">
        <w:rPr>
          <w:rStyle w:val="gras"/>
          <w:rFonts w:ascii="Garamond" w:hAnsi="Garamond"/>
          <w:color w:val="000000" w:themeColor="text1"/>
          <w:sz w:val="36"/>
          <w:szCs w:val="36"/>
        </w:rPr>
        <w:t xml:space="preserve"> </w:t>
      </w:r>
      <w:r w:rsidR="00724D23" w:rsidRPr="0066372E">
        <w:rPr>
          <w:rStyle w:val="gras"/>
          <w:rFonts w:ascii="Garamond" w:hAnsi="Garamond"/>
          <w:color w:val="000000" w:themeColor="text1"/>
          <w:sz w:val="36"/>
          <w:szCs w:val="36"/>
        </w:rPr>
        <w:t xml:space="preserve">(tige souterraine horizontale qui accumule les substances actives de la </w:t>
      </w:r>
      <w:proofErr w:type="spellStart"/>
      <w:r w:rsidR="00724D23" w:rsidRPr="0066372E">
        <w:rPr>
          <w:rStyle w:val="gras"/>
          <w:rFonts w:ascii="Garamond" w:hAnsi="Garamond"/>
          <w:color w:val="000000" w:themeColor="text1"/>
          <w:sz w:val="36"/>
          <w:szCs w:val="36"/>
        </w:rPr>
        <w:t>plange</w:t>
      </w:r>
      <w:proofErr w:type="spellEnd"/>
      <w:r w:rsidR="00724D23"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charnus et boursouflés</w:t>
      </w:r>
      <w:r w:rsidR="00696797" w:rsidRPr="0066372E">
        <w:rPr>
          <w:rStyle w:val="gras"/>
          <w:rFonts w:ascii="Garamond" w:hAnsi="Garamond"/>
          <w:color w:val="000000" w:themeColor="text1"/>
          <w:sz w:val="36"/>
          <w:szCs w:val="36"/>
        </w:rPr>
        <w:t>,</w:t>
      </w:r>
      <w:r w:rsidR="003F2BDC"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de t</w:t>
      </w:r>
      <w:r w:rsidR="00696797" w:rsidRPr="0066372E">
        <w:rPr>
          <w:rStyle w:val="gras"/>
          <w:rFonts w:ascii="Garamond" w:hAnsi="Garamond"/>
          <w:color w:val="000000" w:themeColor="text1"/>
          <w:sz w:val="36"/>
          <w:szCs w:val="36"/>
        </w:rPr>
        <w:t>ubercules,</w:t>
      </w:r>
      <w:r w:rsidR="003F2BDC"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 xml:space="preserve">de </w:t>
      </w:r>
      <w:r w:rsidR="00696797" w:rsidRPr="0066372E">
        <w:rPr>
          <w:rStyle w:val="gras"/>
          <w:rFonts w:ascii="Garamond" w:hAnsi="Garamond"/>
          <w:color w:val="000000" w:themeColor="text1"/>
          <w:sz w:val="36"/>
          <w:szCs w:val="36"/>
        </w:rPr>
        <w:t>racines,</w:t>
      </w:r>
      <w:r w:rsidR="003F2BDC"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 xml:space="preserve">de </w:t>
      </w:r>
      <w:r w:rsidR="00696797" w:rsidRPr="0066372E">
        <w:rPr>
          <w:rStyle w:val="gras"/>
          <w:rFonts w:ascii="Garamond" w:hAnsi="Garamond"/>
          <w:color w:val="000000" w:themeColor="text1"/>
          <w:sz w:val="36"/>
          <w:szCs w:val="36"/>
        </w:rPr>
        <w:t xml:space="preserve">tiges, </w:t>
      </w:r>
      <w:r w:rsidR="003F2BDC" w:rsidRPr="0066372E">
        <w:rPr>
          <w:rStyle w:val="gras"/>
          <w:rFonts w:ascii="Garamond" w:hAnsi="Garamond"/>
          <w:color w:val="000000" w:themeColor="text1"/>
          <w:sz w:val="36"/>
          <w:szCs w:val="36"/>
        </w:rPr>
        <w:t xml:space="preserve">et de </w:t>
      </w:r>
      <w:r w:rsidR="00696797" w:rsidRPr="0066372E">
        <w:rPr>
          <w:rStyle w:val="gras"/>
          <w:rFonts w:ascii="Garamond" w:hAnsi="Garamond"/>
          <w:color w:val="000000" w:themeColor="text1"/>
          <w:sz w:val="36"/>
          <w:szCs w:val="36"/>
        </w:rPr>
        <w:t>feuilles</w:t>
      </w:r>
      <w:r w:rsidR="00724D23" w:rsidRPr="0066372E">
        <w:rPr>
          <w:rStyle w:val="Appelnotedebasdep"/>
          <w:rFonts w:ascii="Garamond" w:hAnsi="Garamond"/>
          <w:color w:val="000000" w:themeColor="text1"/>
          <w:sz w:val="36"/>
          <w:szCs w:val="36"/>
        </w:rPr>
        <w:footnoteReference w:id="6"/>
      </w:r>
      <w:r w:rsidR="00696797"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 xml:space="preserve"> </w:t>
      </w:r>
    </w:p>
    <w:p w:rsidR="00247E34" w:rsidRPr="0066372E" w:rsidRDefault="00247E34" w:rsidP="00247E34">
      <w:pPr>
        <w:shd w:val="clear" w:color="auto" w:fill="FFFFFF"/>
        <w:spacing w:before="100" w:beforeAutospacing="1" w:after="100" w:afterAutospacing="1" w:line="276" w:lineRule="auto"/>
        <w:jc w:val="both"/>
        <w:rPr>
          <w:rStyle w:val="gras"/>
          <w:rFonts w:ascii="Garamond" w:hAnsi="Garamond" w:cs="Open Sans"/>
          <w:color w:val="000000" w:themeColor="text1"/>
          <w:sz w:val="36"/>
          <w:szCs w:val="36"/>
        </w:rPr>
      </w:pPr>
      <w:r w:rsidRPr="0066372E">
        <w:rPr>
          <w:rFonts w:ascii="Garamond" w:hAnsi="Garamond" w:cs="Open Sans"/>
          <w:color w:val="000000" w:themeColor="text1"/>
          <w:sz w:val="36"/>
          <w:szCs w:val="36"/>
        </w:rPr>
        <w:t xml:space="preserve">Originaire des montagnes de l'Europe Centrale et du Sud de l’Europe, y compris les Carpates, les Alpes, le Nord des Apennins, le Massif Central et des cas isolés dans la péninsule ibérique, on la rencontre entre 1'200 et 2'400 mètres. </w:t>
      </w:r>
      <w:r w:rsidRPr="0066372E">
        <w:rPr>
          <w:rStyle w:val="gras"/>
          <w:rFonts w:ascii="Garamond" w:hAnsi="Garamond"/>
          <w:color w:val="000000" w:themeColor="text1"/>
          <w:sz w:val="36"/>
          <w:szCs w:val="36"/>
        </w:rPr>
        <w:t xml:space="preserve">Elle pousse dans un milieu riche en eau et en nutriments et possède généralement de grandes feuilles, ce qui favorise un microclimat frais et humide, et des sols à l’activité biologique intense. À côté de l’impératoire on trouve donc fréquemment de nombreux adénostyles, des </w:t>
      </w:r>
      <w:proofErr w:type="spellStart"/>
      <w:r w:rsidRPr="0066372E">
        <w:rPr>
          <w:rStyle w:val="gras"/>
          <w:rFonts w:ascii="Garamond" w:hAnsi="Garamond"/>
          <w:color w:val="000000" w:themeColor="text1"/>
          <w:sz w:val="36"/>
          <w:szCs w:val="36"/>
        </w:rPr>
        <w:t>chérophylles</w:t>
      </w:r>
      <w:proofErr w:type="spellEnd"/>
      <w:r w:rsidRPr="0066372E">
        <w:rPr>
          <w:rStyle w:val="gras"/>
          <w:rFonts w:ascii="Garamond" w:hAnsi="Garamond"/>
          <w:color w:val="000000" w:themeColor="text1"/>
          <w:sz w:val="36"/>
          <w:szCs w:val="36"/>
        </w:rPr>
        <w:t xml:space="preserve"> et des renoncules, toutes à larges feuilles. </w:t>
      </w:r>
    </w:p>
    <w:p w:rsidR="00247E34" w:rsidRPr="0066372E" w:rsidRDefault="00247E34" w:rsidP="00247E34">
      <w:pPr>
        <w:shd w:val="clear" w:color="auto" w:fill="FFFFFF"/>
        <w:spacing w:before="100" w:beforeAutospacing="1" w:after="100" w:afterAutospacing="1"/>
        <w:jc w:val="both"/>
        <w:rPr>
          <w:rFonts w:ascii="Garamond" w:hAnsi="Garamond" w:cs="Open Sans"/>
          <w:color w:val="000000" w:themeColor="text1"/>
          <w:sz w:val="36"/>
          <w:szCs w:val="36"/>
        </w:rPr>
      </w:pPr>
      <w:r w:rsidRPr="0066372E">
        <w:rPr>
          <w:rFonts w:ascii="Garamond" w:hAnsi="Garamond" w:cs="Open Sans"/>
          <w:color w:val="000000" w:themeColor="text1"/>
          <w:sz w:val="36"/>
          <w:szCs w:val="36"/>
        </w:rPr>
        <w:t xml:space="preserve">Ses tiges vertes dressées, striées et cylindriques, sont creuses. La plante atteint environ 80 cm à 1 m de hauteur. Ses feuilles, fortement lobées, sont dentées sur les bords. La feuille entière atteint 30 cm de long et jusque 60 cm de large. C'est au début de l'été qu'apparaissent ses fleurs blanches ou roses. Elles forment </w:t>
      </w:r>
      <w:r w:rsidRPr="0066372E">
        <w:rPr>
          <w:rFonts w:ascii="Garamond" w:hAnsi="Garamond" w:cs="Open Sans"/>
          <w:color w:val="000000" w:themeColor="text1"/>
          <w:sz w:val="36"/>
          <w:szCs w:val="36"/>
        </w:rPr>
        <w:lastRenderedPageBreak/>
        <w:t>des ombelles plates à 20-50 rayons grêles et inégaux. Les inflorescences sont exploitées comme « terrasse » par les insectes. Les pétales sont de couleur blanche ou rougeâtre, d'environ 1 à 1,5 mm de longueur et de 0,75 à 1 mm de large. Ils sont presque lisses.</w:t>
      </w:r>
    </w:p>
    <w:p w:rsidR="00247E34" w:rsidRPr="0066372E" w:rsidRDefault="00247E34" w:rsidP="00247E34">
      <w:pPr>
        <w:shd w:val="clear" w:color="auto" w:fill="FFFFFF"/>
        <w:spacing w:before="100" w:beforeAutospacing="1" w:after="100" w:afterAutospacing="1"/>
        <w:jc w:val="both"/>
        <w:rPr>
          <w:rFonts w:ascii="Garamond" w:hAnsi="Garamond" w:cs="Open Sans"/>
          <w:color w:val="000000" w:themeColor="text1"/>
          <w:sz w:val="36"/>
          <w:szCs w:val="36"/>
        </w:rPr>
      </w:pPr>
      <w:r w:rsidRPr="0066372E">
        <w:rPr>
          <w:rFonts w:ascii="Garamond" w:hAnsi="Garamond" w:cs="Open Sans"/>
          <w:color w:val="000000" w:themeColor="text1"/>
          <w:sz w:val="36"/>
          <w:szCs w:val="36"/>
        </w:rPr>
        <w:t xml:space="preserve">Le fruit est blanc jaunâtre avec un disque brun, presque circulaire, de 4 à 5 mm de long et tout aussi large. Les graines se répandent en planant, mais une propagation aléatoire est effectuée par les ongulés et les humains. La maturation des fruits (résistant facilement aux hivers même les plus rudes) s'étend de septembre à octobre. </w:t>
      </w:r>
    </w:p>
    <w:p w:rsidR="00247E34" w:rsidRPr="0066372E" w:rsidRDefault="00247E34" w:rsidP="00247E34">
      <w:pPr>
        <w:shd w:val="clear" w:color="auto" w:fill="FFFFFF"/>
        <w:spacing w:before="100" w:beforeAutospacing="1" w:after="100" w:afterAutospacing="1"/>
        <w:jc w:val="both"/>
        <w:rPr>
          <w:rStyle w:val="gras"/>
          <w:rFonts w:ascii="Garamond" w:hAnsi="Garamond" w:cs="Open Sans"/>
          <w:color w:val="000000" w:themeColor="text1"/>
          <w:sz w:val="36"/>
          <w:szCs w:val="36"/>
        </w:rPr>
      </w:pPr>
      <w:r w:rsidRPr="0066372E">
        <w:rPr>
          <w:rFonts w:ascii="Garamond" w:hAnsi="Garamond" w:cs="Open Sans"/>
          <w:color w:val="000000" w:themeColor="text1"/>
          <w:sz w:val="36"/>
          <w:szCs w:val="36"/>
        </w:rPr>
        <w:t>Sa racine est un rhizome fibreux, de couleur marron foncé. Elle contient un suc laiteux dégageant une odeur aromatique forte et âcre. Le contact cutané avec la sève de cette plante est connu pour provoquer une photosensibilité et/ou une dermatite chez certaines personnes. L'impératoire est également présumée contenir de la myristicine, un psychotrope.</w:t>
      </w:r>
    </w:p>
    <w:p w:rsidR="009D6066" w:rsidRPr="0066372E" w:rsidRDefault="00247E34" w:rsidP="00EE368E">
      <w:pPr>
        <w:spacing w:line="276" w:lineRule="auto"/>
        <w:jc w:val="both"/>
        <w:rPr>
          <w:rFonts w:ascii="Roboto" w:hAnsi="Roboto"/>
          <w:color w:val="000000" w:themeColor="text1"/>
          <w:sz w:val="27"/>
          <w:szCs w:val="27"/>
        </w:rPr>
      </w:pPr>
      <w:r w:rsidRPr="0066372E">
        <w:rPr>
          <w:rStyle w:val="gras"/>
          <w:rFonts w:ascii="Garamond" w:hAnsi="Garamond"/>
          <w:color w:val="000000" w:themeColor="text1"/>
          <w:sz w:val="36"/>
          <w:szCs w:val="36"/>
        </w:rPr>
        <w:t>Attention également à ne pas la confondre avec des plantes toxiques comme, par exemple, des renoncules telles que la renoncule élevée (</w:t>
      </w:r>
      <w:proofErr w:type="spellStart"/>
      <w:r w:rsidRPr="0066372E">
        <w:rPr>
          <w:rStyle w:val="gras"/>
          <w:rFonts w:ascii="Garamond" w:hAnsi="Garamond"/>
          <w:color w:val="000000" w:themeColor="text1"/>
          <w:sz w:val="36"/>
          <w:szCs w:val="36"/>
        </w:rPr>
        <w:t>ranunculus</w:t>
      </w:r>
      <w:proofErr w:type="spellEnd"/>
      <w:r w:rsidRPr="0066372E">
        <w:rPr>
          <w:rStyle w:val="gras"/>
          <w:rFonts w:ascii="Garamond" w:hAnsi="Garamond"/>
          <w:color w:val="000000" w:themeColor="text1"/>
          <w:sz w:val="36"/>
          <w:szCs w:val="36"/>
        </w:rPr>
        <w:t xml:space="preserve"> </w:t>
      </w:r>
      <w:proofErr w:type="spellStart"/>
      <w:r w:rsidRPr="0066372E">
        <w:rPr>
          <w:rStyle w:val="gras"/>
          <w:rFonts w:ascii="Garamond" w:hAnsi="Garamond"/>
          <w:color w:val="000000" w:themeColor="text1"/>
          <w:sz w:val="36"/>
          <w:szCs w:val="36"/>
        </w:rPr>
        <w:t>platanifolius</w:t>
      </w:r>
      <w:proofErr w:type="spellEnd"/>
      <w:r w:rsidRPr="0066372E">
        <w:rPr>
          <w:rStyle w:val="gras"/>
          <w:rFonts w:ascii="Garamond" w:hAnsi="Garamond"/>
          <w:color w:val="000000" w:themeColor="text1"/>
          <w:sz w:val="36"/>
          <w:szCs w:val="36"/>
        </w:rPr>
        <w:t>) et la renoncule à feuille d’aconit (</w:t>
      </w:r>
      <w:proofErr w:type="spellStart"/>
      <w:r w:rsidRPr="0066372E">
        <w:rPr>
          <w:rStyle w:val="gras"/>
          <w:rFonts w:ascii="Garamond" w:hAnsi="Garamond"/>
          <w:color w:val="000000" w:themeColor="text1"/>
          <w:sz w:val="36"/>
          <w:szCs w:val="36"/>
        </w:rPr>
        <w:t>ranunculus</w:t>
      </w:r>
      <w:proofErr w:type="spellEnd"/>
      <w:r w:rsidRPr="0066372E">
        <w:rPr>
          <w:rStyle w:val="gras"/>
          <w:rFonts w:ascii="Garamond" w:hAnsi="Garamond"/>
          <w:color w:val="000000" w:themeColor="text1"/>
          <w:sz w:val="36"/>
          <w:szCs w:val="36"/>
        </w:rPr>
        <w:t xml:space="preserve"> </w:t>
      </w:r>
      <w:proofErr w:type="spellStart"/>
      <w:r w:rsidRPr="0066372E">
        <w:rPr>
          <w:rStyle w:val="gras"/>
          <w:rFonts w:ascii="Garamond" w:hAnsi="Garamond"/>
          <w:color w:val="000000" w:themeColor="text1"/>
          <w:sz w:val="36"/>
          <w:szCs w:val="36"/>
        </w:rPr>
        <w:t>aconifolius</w:t>
      </w:r>
      <w:proofErr w:type="spellEnd"/>
      <w:r w:rsidRPr="0066372E">
        <w:rPr>
          <w:rStyle w:val="gras"/>
          <w:rFonts w:ascii="Garamond" w:hAnsi="Garamond"/>
          <w:color w:val="000000" w:themeColor="text1"/>
          <w:sz w:val="36"/>
          <w:szCs w:val="36"/>
        </w:rPr>
        <w:t xml:space="preserve">). Même si, on observant bien, on remarque que les folioles de la renoncule sont collés entre eux, alors qu’un petit bout de tige, appelé pétiolule, sépare les segments chez l’impératoire. </w:t>
      </w:r>
      <w:r w:rsidR="00036889" w:rsidRPr="0066372E">
        <w:rPr>
          <w:rFonts w:ascii="Roboto" w:hAnsi="Roboto"/>
          <w:color w:val="000000" w:themeColor="text1"/>
          <w:sz w:val="27"/>
          <w:szCs w:val="27"/>
        </w:rPr>
        <w:tab/>
      </w: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724D23">
      <w:pPr>
        <w:spacing w:line="276" w:lineRule="auto"/>
        <w:jc w:val="center"/>
        <w:rPr>
          <w:rFonts w:ascii="Garamond" w:hAnsi="Garamond"/>
          <w:color w:val="FF0000"/>
          <w:sz w:val="36"/>
          <w:szCs w:val="36"/>
        </w:rPr>
      </w:pPr>
      <w:r w:rsidRPr="0066372E">
        <w:rPr>
          <w:rFonts w:ascii="Garamond" w:hAnsi="Garamond"/>
          <w:color w:val="000000"/>
          <w:sz w:val="36"/>
          <w:szCs w:val="36"/>
        </w:rPr>
        <w:t>Les deux renoncules à distinguer et différencier de l’impératoire</w:t>
      </w: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724D23" w:rsidRPr="0066372E" w:rsidRDefault="00724D23" w:rsidP="00EE368E">
      <w:pPr>
        <w:spacing w:line="276" w:lineRule="auto"/>
        <w:jc w:val="both"/>
        <w:rPr>
          <w:rFonts w:ascii="Roboto" w:hAnsi="Roboto"/>
          <w:color w:val="000000"/>
          <w:sz w:val="27"/>
          <w:szCs w:val="27"/>
        </w:rPr>
      </w:pPr>
    </w:p>
    <w:p w:rsidR="00247E34" w:rsidRPr="0066372E" w:rsidRDefault="00724D23" w:rsidP="00EE368E">
      <w:pPr>
        <w:spacing w:line="276" w:lineRule="auto"/>
        <w:jc w:val="both"/>
        <w:rPr>
          <w:rStyle w:val="gras"/>
          <w:rFonts w:ascii="Garamond" w:hAnsi="Garamond"/>
          <w:color w:val="000000" w:themeColor="text1"/>
          <w:sz w:val="28"/>
          <w:szCs w:val="28"/>
        </w:rPr>
      </w:pPr>
      <w:r w:rsidRPr="0066372E">
        <w:rPr>
          <w:rFonts w:ascii="Roboto" w:hAnsi="Roboto"/>
          <w:color w:val="000000"/>
          <w:sz w:val="27"/>
          <w:szCs w:val="27"/>
        </w:rPr>
        <w:fldChar w:fldCharType="begin"/>
      </w:r>
      <w:r w:rsidRPr="0066372E">
        <w:rPr>
          <w:rFonts w:ascii="Roboto" w:hAnsi="Roboto"/>
          <w:color w:val="000000"/>
          <w:sz w:val="27"/>
          <w:szCs w:val="27"/>
        </w:rPr>
        <w:instrText xml:space="preserve"> INCLUDEPICTURE "https://creapharma.ch/wp-content/uploads/2015/05/imperatoire.jpg" \* MERGEFORMATINET </w:instrText>
      </w:r>
      <w:r w:rsidRPr="0066372E">
        <w:rPr>
          <w:rFonts w:ascii="Roboto" w:hAnsi="Roboto"/>
          <w:color w:val="000000"/>
          <w:sz w:val="27"/>
          <w:szCs w:val="27"/>
        </w:rPr>
        <w:fldChar w:fldCharType="separate"/>
      </w:r>
      <w:r w:rsidRPr="0066372E">
        <w:rPr>
          <w:rFonts w:ascii="Roboto" w:hAnsi="Roboto"/>
          <w:noProof/>
          <w:color w:val="000000"/>
          <w:sz w:val="27"/>
          <w:szCs w:val="27"/>
        </w:rPr>
        <w:drawing>
          <wp:inline distT="0" distB="0" distL="0" distR="0" wp14:anchorId="768FE836" wp14:editId="09CC4CDB">
            <wp:extent cx="1727835" cy="2167238"/>
            <wp:effectExtent l="0" t="0" r="0" b="5080"/>
            <wp:docPr id="573441698" name="Image 3" descr="Impératoire - Peucedanum ostru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ératoire - Peucedanum ostruth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315" cy="2283236"/>
                    </a:xfrm>
                    <a:prstGeom prst="rect">
                      <a:avLst/>
                    </a:prstGeom>
                    <a:noFill/>
                    <a:ln>
                      <a:noFill/>
                    </a:ln>
                  </pic:spPr>
                </pic:pic>
              </a:graphicData>
            </a:graphic>
          </wp:inline>
        </w:drawing>
      </w:r>
      <w:r w:rsidRPr="0066372E">
        <w:rPr>
          <w:rFonts w:ascii="Roboto" w:hAnsi="Roboto"/>
          <w:color w:val="000000"/>
          <w:sz w:val="27"/>
          <w:szCs w:val="27"/>
        </w:rPr>
        <w:fldChar w:fldCharType="end"/>
      </w:r>
      <w:r w:rsidRPr="0066372E">
        <w:rPr>
          <w:rFonts w:ascii="Roboto" w:hAnsi="Roboto"/>
          <w:color w:val="000000"/>
          <w:sz w:val="27"/>
          <w:szCs w:val="27"/>
        </w:rPr>
        <w:tab/>
      </w:r>
      <w:r w:rsidRPr="0066372E">
        <w:rPr>
          <w:rFonts w:ascii="Garamond" w:hAnsi="Garamond"/>
          <w:noProof/>
          <w:color w:val="000000" w:themeColor="text1"/>
          <w:sz w:val="28"/>
          <w:szCs w:val="28"/>
        </w:rPr>
        <w:drawing>
          <wp:inline distT="0" distB="0" distL="0" distR="0">
            <wp:extent cx="1795244" cy="2172369"/>
            <wp:effectExtent l="0" t="0" r="0" b="0"/>
            <wp:docPr id="8758160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6059" name="Image 8758160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3155" cy="2242446"/>
                    </a:xfrm>
                    <a:prstGeom prst="rect">
                      <a:avLst/>
                    </a:prstGeom>
                  </pic:spPr>
                </pic:pic>
              </a:graphicData>
            </a:graphic>
          </wp:inline>
        </w:drawing>
      </w:r>
      <w:r w:rsidRPr="0066372E">
        <w:rPr>
          <w:rFonts w:ascii="Roboto" w:hAnsi="Roboto"/>
          <w:color w:val="000000"/>
          <w:sz w:val="27"/>
          <w:szCs w:val="27"/>
        </w:rPr>
        <w:tab/>
      </w:r>
      <w:r w:rsidRPr="0066372E">
        <w:rPr>
          <w:rFonts w:ascii="Garamond" w:hAnsi="Garamond"/>
          <w:noProof/>
          <w:color w:val="000000" w:themeColor="text1"/>
          <w:sz w:val="28"/>
          <w:szCs w:val="28"/>
        </w:rPr>
        <w:drawing>
          <wp:inline distT="0" distB="0" distL="0" distR="0">
            <wp:extent cx="2155971" cy="2127205"/>
            <wp:effectExtent l="0" t="0" r="3175" b="0"/>
            <wp:docPr id="16055879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7960" name="Image 1605587960"/>
                    <pic:cNvPicPr/>
                  </pic:nvPicPr>
                  <pic:blipFill>
                    <a:blip r:embed="rId10">
                      <a:extLst>
                        <a:ext uri="{28A0092B-C50C-407E-A947-70E740481C1C}">
                          <a14:useLocalDpi xmlns:a14="http://schemas.microsoft.com/office/drawing/2010/main" val="0"/>
                        </a:ext>
                      </a:extLst>
                    </a:blip>
                    <a:stretch>
                      <a:fillRect/>
                    </a:stretch>
                  </pic:blipFill>
                  <pic:spPr>
                    <a:xfrm>
                      <a:off x="0" y="0"/>
                      <a:ext cx="2217484" cy="2187897"/>
                    </a:xfrm>
                    <a:prstGeom prst="rect">
                      <a:avLst/>
                    </a:prstGeom>
                  </pic:spPr>
                </pic:pic>
              </a:graphicData>
            </a:graphic>
          </wp:inline>
        </w:drawing>
      </w:r>
    </w:p>
    <w:p w:rsidR="00724D23" w:rsidRPr="0066372E" w:rsidRDefault="00724D23" w:rsidP="00724D23">
      <w:pPr>
        <w:spacing w:line="276" w:lineRule="auto"/>
        <w:jc w:val="both"/>
        <w:rPr>
          <w:rStyle w:val="gras"/>
          <w:rFonts w:ascii="Garamond" w:hAnsi="Garamond"/>
          <w:i/>
          <w:iCs/>
          <w:color w:val="000000" w:themeColor="text1"/>
          <w:sz w:val="28"/>
          <w:szCs w:val="28"/>
        </w:rPr>
      </w:pPr>
    </w:p>
    <w:p w:rsidR="00B414A4" w:rsidRPr="0066372E" w:rsidRDefault="00247E34" w:rsidP="00724D23">
      <w:pPr>
        <w:spacing w:line="276" w:lineRule="auto"/>
        <w:jc w:val="both"/>
        <w:rPr>
          <w:rStyle w:val="gras"/>
          <w:rFonts w:ascii="Garamond" w:hAnsi="Garamond"/>
          <w:i/>
          <w:iCs/>
          <w:color w:val="000000" w:themeColor="text1"/>
          <w:sz w:val="28"/>
          <w:szCs w:val="28"/>
        </w:rPr>
      </w:pPr>
      <w:r w:rsidRPr="0066372E">
        <w:rPr>
          <w:rStyle w:val="gras"/>
          <w:rFonts w:ascii="Garamond" w:hAnsi="Garamond"/>
          <w:i/>
          <w:iCs/>
          <w:color w:val="000000" w:themeColor="text1"/>
          <w:sz w:val="28"/>
          <w:szCs w:val="28"/>
        </w:rPr>
        <w:t xml:space="preserve">Impératoire </w:t>
      </w:r>
      <w:r w:rsidRPr="0066372E">
        <w:rPr>
          <w:rStyle w:val="gras"/>
          <w:rFonts w:ascii="Garamond" w:hAnsi="Garamond"/>
          <w:i/>
          <w:iCs/>
          <w:color w:val="000000" w:themeColor="text1"/>
          <w:sz w:val="28"/>
          <w:szCs w:val="28"/>
        </w:rPr>
        <w:tab/>
      </w:r>
      <w:r w:rsidRPr="0066372E">
        <w:rPr>
          <w:rStyle w:val="gras"/>
          <w:rFonts w:ascii="Garamond" w:hAnsi="Garamond"/>
          <w:i/>
          <w:iCs/>
          <w:color w:val="000000" w:themeColor="text1"/>
          <w:sz w:val="28"/>
          <w:szCs w:val="28"/>
        </w:rPr>
        <w:tab/>
      </w:r>
      <w:r w:rsidRPr="0066372E">
        <w:rPr>
          <w:rStyle w:val="gras"/>
          <w:rFonts w:ascii="Garamond" w:hAnsi="Garamond"/>
          <w:i/>
          <w:iCs/>
          <w:color w:val="000000" w:themeColor="text1"/>
          <w:sz w:val="28"/>
          <w:szCs w:val="28"/>
        </w:rPr>
        <w:tab/>
      </w:r>
      <w:proofErr w:type="spellStart"/>
      <w:r w:rsidRPr="0066372E">
        <w:rPr>
          <w:rStyle w:val="gras"/>
          <w:rFonts w:ascii="Garamond" w:hAnsi="Garamond"/>
          <w:i/>
          <w:iCs/>
          <w:color w:val="000000" w:themeColor="text1"/>
          <w:sz w:val="28"/>
          <w:szCs w:val="28"/>
        </w:rPr>
        <w:t>R</w:t>
      </w:r>
      <w:r w:rsidR="00724D23" w:rsidRPr="0066372E">
        <w:rPr>
          <w:rStyle w:val="gras"/>
          <w:rFonts w:ascii="Garamond" w:hAnsi="Garamond"/>
          <w:i/>
          <w:iCs/>
          <w:color w:val="000000" w:themeColor="text1"/>
          <w:sz w:val="28"/>
          <w:szCs w:val="28"/>
        </w:rPr>
        <w:t>anunculus</w:t>
      </w:r>
      <w:proofErr w:type="spellEnd"/>
      <w:r w:rsidRPr="0066372E">
        <w:rPr>
          <w:rStyle w:val="gras"/>
          <w:rFonts w:ascii="Garamond" w:hAnsi="Garamond"/>
          <w:i/>
          <w:iCs/>
          <w:color w:val="000000" w:themeColor="text1"/>
          <w:sz w:val="28"/>
          <w:szCs w:val="28"/>
        </w:rPr>
        <w:t xml:space="preserve"> </w:t>
      </w:r>
      <w:proofErr w:type="spellStart"/>
      <w:r w:rsidR="00724D23" w:rsidRPr="0066372E">
        <w:rPr>
          <w:rStyle w:val="gras"/>
          <w:rFonts w:ascii="Garamond" w:hAnsi="Garamond"/>
          <w:i/>
          <w:iCs/>
          <w:color w:val="000000" w:themeColor="text1"/>
          <w:sz w:val="28"/>
          <w:szCs w:val="28"/>
        </w:rPr>
        <w:t>platanifolius</w:t>
      </w:r>
      <w:proofErr w:type="spellEnd"/>
      <w:r w:rsidR="00724D23" w:rsidRPr="0066372E">
        <w:rPr>
          <w:rStyle w:val="gras"/>
          <w:rFonts w:ascii="Garamond" w:hAnsi="Garamond"/>
          <w:i/>
          <w:iCs/>
          <w:color w:val="000000" w:themeColor="text1"/>
          <w:sz w:val="28"/>
          <w:szCs w:val="28"/>
        </w:rPr>
        <w:tab/>
      </w:r>
      <w:proofErr w:type="spellStart"/>
      <w:r w:rsidR="00724D23" w:rsidRPr="0066372E">
        <w:rPr>
          <w:rStyle w:val="gras"/>
          <w:rFonts w:ascii="Garamond" w:hAnsi="Garamond"/>
          <w:i/>
          <w:iCs/>
          <w:color w:val="000000" w:themeColor="text1"/>
          <w:sz w:val="28"/>
          <w:szCs w:val="28"/>
        </w:rPr>
        <w:t>Ranunculus</w:t>
      </w:r>
      <w:proofErr w:type="spellEnd"/>
      <w:r w:rsidR="00724D23" w:rsidRPr="0066372E">
        <w:rPr>
          <w:rStyle w:val="gras"/>
          <w:rFonts w:ascii="Garamond" w:hAnsi="Garamond"/>
          <w:i/>
          <w:iCs/>
          <w:color w:val="000000" w:themeColor="text1"/>
          <w:sz w:val="28"/>
          <w:szCs w:val="28"/>
        </w:rPr>
        <w:t xml:space="preserve"> </w:t>
      </w:r>
      <w:proofErr w:type="spellStart"/>
      <w:r w:rsidR="00724D23" w:rsidRPr="0066372E">
        <w:rPr>
          <w:rStyle w:val="gras"/>
          <w:rFonts w:ascii="Garamond" w:hAnsi="Garamond"/>
          <w:i/>
          <w:iCs/>
          <w:color w:val="000000" w:themeColor="text1"/>
          <w:sz w:val="28"/>
          <w:szCs w:val="28"/>
        </w:rPr>
        <w:t>aconifolius</w:t>
      </w:r>
      <w:proofErr w:type="spellEnd"/>
    </w:p>
    <w:p w:rsidR="00724D23" w:rsidRPr="0066372E" w:rsidRDefault="00724D23">
      <w:pPr>
        <w:rPr>
          <w:rStyle w:val="gras"/>
          <w:rFonts w:ascii="Garamond" w:hAnsi="Garamond"/>
          <w:b/>
          <w:bCs/>
          <w:color w:val="000000" w:themeColor="text1"/>
          <w:sz w:val="36"/>
          <w:szCs w:val="36"/>
        </w:rPr>
      </w:pPr>
      <w:r w:rsidRPr="0066372E">
        <w:rPr>
          <w:rStyle w:val="gras"/>
          <w:rFonts w:ascii="Garamond" w:hAnsi="Garamond"/>
          <w:b/>
          <w:bCs/>
          <w:color w:val="000000" w:themeColor="text1"/>
          <w:sz w:val="36"/>
          <w:szCs w:val="36"/>
        </w:rPr>
        <w:br w:type="page"/>
      </w:r>
    </w:p>
    <w:p w:rsidR="00036889" w:rsidRPr="0066372E" w:rsidRDefault="00724D23" w:rsidP="00724D23">
      <w:pPr>
        <w:spacing w:line="276" w:lineRule="auto"/>
        <w:jc w:val="both"/>
        <w:rPr>
          <w:rStyle w:val="gras"/>
          <w:rFonts w:ascii="Garamond" w:hAnsi="Garamond"/>
          <w:b/>
          <w:bCs/>
          <w:color w:val="000000" w:themeColor="text1"/>
          <w:sz w:val="36"/>
          <w:szCs w:val="36"/>
        </w:rPr>
      </w:pPr>
      <w:r w:rsidRPr="0066372E">
        <w:rPr>
          <w:rStyle w:val="gras"/>
          <w:rFonts w:ascii="Garamond" w:hAnsi="Garamond"/>
          <w:b/>
          <w:bCs/>
          <w:color w:val="000000" w:themeColor="text1"/>
          <w:sz w:val="36"/>
          <w:szCs w:val="36"/>
        </w:rPr>
        <w:lastRenderedPageBreak/>
        <w:t>II.</w:t>
      </w:r>
      <w:r w:rsidRPr="0066372E">
        <w:rPr>
          <w:rStyle w:val="gras"/>
          <w:rFonts w:ascii="Garamond" w:hAnsi="Garamond"/>
          <w:b/>
          <w:bCs/>
          <w:color w:val="000000" w:themeColor="text1"/>
          <w:sz w:val="36"/>
          <w:szCs w:val="36"/>
        </w:rPr>
        <w:tab/>
      </w:r>
      <w:r w:rsidR="00036889" w:rsidRPr="0066372E">
        <w:rPr>
          <w:rStyle w:val="gras"/>
          <w:rFonts w:ascii="Garamond" w:hAnsi="Garamond"/>
          <w:b/>
          <w:bCs/>
          <w:color w:val="000000" w:themeColor="text1"/>
          <w:sz w:val="36"/>
          <w:szCs w:val="36"/>
        </w:rPr>
        <w:t>Actions et bénéfices</w:t>
      </w:r>
      <w:r w:rsidRPr="0066372E">
        <w:rPr>
          <w:rStyle w:val="gras"/>
          <w:rFonts w:ascii="Garamond" w:hAnsi="Garamond"/>
          <w:b/>
          <w:bCs/>
          <w:color w:val="000000" w:themeColor="text1"/>
          <w:sz w:val="36"/>
          <w:szCs w:val="36"/>
        </w:rPr>
        <w:t> </w:t>
      </w:r>
    </w:p>
    <w:p w:rsidR="00036889" w:rsidRPr="0066372E" w:rsidRDefault="00036889" w:rsidP="00EE368E">
      <w:pPr>
        <w:spacing w:line="276" w:lineRule="auto"/>
        <w:jc w:val="both"/>
        <w:rPr>
          <w:rStyle w:val="gras"/>
          <w:rFonts w:ascii="Garamond" w:hAnsi="Garamond"/>
          <w:color w:val="000000" w:themeColor="text1"/>
          <w:sz w:val="36"/>
          <w:szCs w:val="36"/>
        </w:rPr>
      </w:pPr>
    </w:p>
    <w:p w:rsidR="00036889" w:rsidRPr="0066372E" w:rsidRDefault="00036889" w:rsidP="00EE368E">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Dans la littérature, les actions bénéfiques de l’impératoire sont nombreuses et variées. À se demander d’ailleurs si elles ont toutes fait l’objet de recherches avancées. </w:t>
      </w:r>
    </w:p>
    <w:p w:rsidR="00036889" w:rsidRPr="0066372E" w:rsidRDefault="00036889" w:rsidP="00EE368E">
      <w:pPr>
        <w:spacing w:line="276" w:lineRule="auto"/>
        <w:jc w:val="both"/>
        <w:rPr>
          <w:rStyle w:val="gras"/>
          <w:rFonts w:ascii="Garamond" w:hAnsi="Garamond"/>
          <w:color w:val="000000" w:themeColor="text1"/>
          <w:sz w:val="36"/>
          <w:szCs w:val="36"/>
        </w:rPr>
      </w:pPr>
    </w:p>
    <w:p w:rsidR="00036889" w:rsidRPr="0066372E" w:rsidRDefault="00036889" w:rsidP="00036889">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Ainsi, selon les sources et les époques, on la préconise indifféremment pour les symptômes suivants : </w:t>
      </w:r>
    </w:p>
    <w:p w:rsidR="00036889" w:rsidRPr="0066372E" w:rsidRDefault="00036889" w:rsidP="00036889">
      <w:pPr>
        <w:spacing w:line="276" w:lineRule="auto"/>
        <w:jc w:val="both"/>
        <w:rPr>
          <w:rStyle w:val="gras"/>
          <w:rFonts w:ascii="Garamond" w:hAnsi="Garamond"/>
          <w:color w:val="000000" w:themeColor="text1"/>
          <w:sz w:val="36"/>
          <w:szCs w:val="36"/>
        </w:rPr>
      </w:pPr>
    </w:p>
    <w:p w:rsidR="00036889" w:rsidRPr="0066372E" w:rsidRDefault="00036889" w:rsidP="00036889">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Grippe, bronchite, toux, digestion lente, aérophagie, ballonnements, </w:t>
      </w:r>
      <w:r w:rsidRPr="0066372E">
        <w:rPr>
          <w:rFonts w:ascii="Garamond" w:hAnsi="Garamond"/>
          <w:color w:val="000000" w:themeColor="text1"/>
          <w:sz w:val="36"/>
          <w:szCs w:val="36"/>
        </w:rPr>
        <w:t>flatulences, maux de dents (sous forme de racines fraîches à mâcher), état fébrile, rhume, asthme, troubles menstruels, certains troubles cardio-vasculaires (permettant d’oxygéner le sang)</w:t>
      </w:r>
      <w:r w:rsidRPr="0066372E">
        <w:rPr>
          <w:rStyle w:val="Appelnotedebasdep"/>
          <w:rFonts w:ascii="Garamond" w:hAnsi="Garamond"/>
          <w:color w:val="000000" w:themeColor="text1"/>
          <w:sz w:val="36"/>
          <w:szCs w:val="36"/>
        </w:rPr>
        <w:footnoteReference w:id="7"/>
      </w:r>
      <w:r w:rsidRPr="0066372E">
        <w:rPr>
          <w:rFonts w:ascii="Garamond" w:hAnsi="Garamond"/>
          <w:color w:val="000000" w:themeColor="text1"/>
          <w:sz w:val="36"/>
          <w:szCs w:val="36"/>
        </w:rPr>
        <w:t>.</w:t>
      </w:r>
      <w:r w:rsidRPr="0066372E">
        <w:rPr>
          <w:rStyle w:val="gras"/>
          <w:rFonts w:ascii="Garamond" w:hAnsi="Garamond"/>
          <w:color w:val="000000" w:themeColor="text1"/>
          <w:sz w:val="36"/>
          <w:szCs w:val="36"/>
        </w:rPr>
        <w:t xml:space="preserve"> </w:t>
      </w:r>
    </w:p>
    <w:p w:rsidR="00036889" w:rsidRPr="0066372E" w:rsidRDefault="00036889" w:rsidP="00036889">
      <w:pPr>
        <w:pStyle w:val="Paragraphedeliste"/>
        <w:spacing w:line="276" w:lineRule="auto"/>
        <w:jc w:val="both"/>
        <w:rPr>
          <w:rStyle w:val="gras"/>
          <w:rFonts w:ascii="Garamond" w:hAnsi="Garamond"/>
          <w:color w:val="000000" w:themeColor="text1"/>
          <w:sz w:val="36"/>
          <w:szCs w:val="36"/>
        </w:rPr>
      </w:pPr>
    </w:p>
    <w:p w:rsidR="00036889" w:rsidRPr="0066372E" w:rsidRDefault="00036889" w:rsidP="00036889">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En outre, de nouvelles données</w:t>
      </w:r>
      <w:r w:rsidRPr="0066372E">
        <w:rPr>
          <w:rStyle w:val="Appelnotedebasdep"/>
          <w:rFonts w:ascii="Garamond" w:hAnsi="Garamond"/>
          <w:color w:val="000000" w:themeColor="text1"/>
          <w:sz w:val="36"/>
          <w:szCs w:val="36"/>
        </w:rPr>
        <w:footnoteReference w:id="8"/>
      </w:r>
      <w:r w:rsidRPr="0066372E">
        <w:rPr>
          <w:rStyle w:val="gras"/>
          <w:rFonts w:ascii="Garamond" w:hAnsi="Garamond"/>
          <w:color w:val="000000" w:themeColor="text1"/>
          <w:sz w:val="36"/>
          <w:szCs w:val="36"/>
        </w:rPr>
        <w:t xml:space="preserve"> en vantent également les vertus pour « une possible action contre la progression de la maladie d’Alzheimer »</w:t>
      </w:r>
      <w:r w:rsidRPr="0066372E">
        <w:rPr>
          <w:rStyle w:val="Appelnotedebasdep"/>
          <w:rFonts w:ascii="Garamond" w:hAnsi="Garamond"/>
          <w:color w:val="000000" w:themeColor="text1"/>
          <w:sz w:val="36"/>
          <w:szCs w:val="36"/>
        </w:rPr>
        <w:footnoteReference w:id="9"/>
      </w:r>
      <w:r w:rsidRPr="0066372E">
        <w:rPr>
          <w:rStyle w:val="gras"/>
          <w:rFonts w:ascii="Garamond" w:hAnsi="Garamond"/>
          <w:color w:val="000000" w:themeColor="text1"/>
          <w:sz w:val="36"/>
          <w:szCs w:val="36"/>
        </w:rPr>
        <w:t xml:space="preserve">, notamment grâce aux  coumarines qui inhiberaient l’acétylcholinestérase, enzyme impliquée dans la maladie d’Alzheimer. </w:t>
      </w:r>
    </w:p>
    <w:p w:rsidR="00724D23" w:rsidRPr="0066372E" w:rsidRDefault="00724D23" w:rsidP="00724D23">
      <w:pPr>
        <w:pStyle w:val="Paragraphedeliste"/>
        <w:rPr>
          <w:rStyle w:val="gras"/>
          <w:rFonts w:ascii="Garamond" w:hAnsi="Garamond"/>
          <w:color w:val="000000" w:themeColor="text1"/>
          <w:sz w:val="36"/>
          <w:szCs w:val="36"/>
        </w:rPr>
      </w:pPr>
    </w:p>
    <w:p w:rsidR="00724D23" w:rsidRPr="0066372E" w:rsidRDefault="00724D23" w:rsidP="00EE368E">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Enfin, on parle récemment de cette plante pour ses vertus anti-cancéreuses. En effet, des recherches (menées </w:t>
      </w:r>
      <w:r w:rsidRPr="0066372E">
        <w:rPr>
          <w:rStyle w:val="gras"/>
          <w:rFonts w:ascii="Garamond" w:hAnsi="Garamond"/>
          <w:i/>
          <w:iCs/>
          <w:color w:val="000000" w:themeColor="text1"/>
          <w:sz w:val="36"/>
          <w:szCs w:val="36"/>
        </w:rPr>
        <w:t xml:space="preserve">in vitro </w:t>
      </w:r>
      <w:r w:rsidRPr="0066372E">
        <w:rPr>
          <w:rStyle w:val="gras"/>
          <w:rFonts w:ascii="Garamond" w:hAnsi="Garamond"/>
          <w:color w:val="000000" w:themeColor="text1"/>
          <w:sz w:val="36"/>
          <w:szCs w:val="36"/>
        </w:rPr>
        <w:t>sur des animaux) suggèrent que des composés de l’impératoire, notamment l’</w:t>
      </w:r>
      <w:proofErr w:type="spellStart"/>
      <w:r w:rsidRPr="0066372E">
        <w:rPr>
          <w:rStyle w:val="gras"/>
          <w:rFonts w:ascii="Garamond" w:hAnsi="Garamond"/>
          <w:color w:val="000000" w:themeColor="text1"/>
          <w:sz w:val="36"/>
          <w:szCs w:val="36"/>
        </w:rPr>
        <w:t>osthole</w:t>
      </w:r>
      <w:proofErr w:type="spellEnd"/>
      <w:r w:rsidRPr="0066372E">
        <w:rPr>
          <w:rStyle w:val="gras"/>
          <w:rFonts w:ascii="Garamond" w:hAnsi="Garamond"/>
          <w:color w:val="000000" w:themeColor="text1"/>
          <w:sz w:val="36"/>
          <w:szCs w:val="36"/>
        </w:rPr>
        <w:t xml:space="preserve"> et l’</w:t>
      </w:r>
      <w:proofErr w:type="spellStart"/>
      <w:r w:rsidRPr="0066372E">
        <w:rPr>
          <w:rStyle w:val="gras"/>
          <w:rFonts w:ascii="Garamond" w:hAnsi="Garamond"/>
          <w:color w:val="000000" w:themeColor="text1"/>
          <w:sz w:val="36"/>
          <w:szCs w:val="36"/>
        </w:rPr>
        <w:t>impératorine</w:t>
      </w:r>
      <w:proofErr w:type="spellEnd"/>
      <w:r w:rsidRPr="0066372E">
        <w:rPr>
          <w:rStyle w:val="gras"/>
          <w:rFonts w:ascii="Garamond" w:hAnsi="Garamond"/>
          <w:color w:val="000000" w:themeColor="text1"/>
          <w:sz w:val="36"/>
          <w:szCs w:val="36"/>
        </w:rPr>
        <w:t xml:space="preserve">, pourraient avoir des </w:t>
      </w:r>
      <w:r w:rsidRPr="0066372E">
        <w:rPr>
          <w:rStyle w:val="gras"/>
          <w:rFonts w:ascii="Garamond" w:hAnsi="Garamond"/>
          <w:color w:val="000000" w:themeColor="text1"/>
          <w:sz w:val="36"/>
          <w:szCs w:val="36"/>
        </w:rPr>
        <w:lastRenderedPageBreak/>
        <w:t xml:space="preserve">propriétés montrant des effets inhibiteurs sur la croissance de certaines cellules cancéreuses. </w:t>
      </w:r>
    </w:p>
    <w:p w:rsidR="00724D23" w:rsidRPr="0066372E" w:rsidRDefault="00724D23" w:rsidP="00724D23">
      <w:pPr>
        <w:pStyle w:val="Paragraphedeliste"/>
        <w:rPr>
          <w:rStyle w:val="gras"/>
          <w:rFonts w:ascii="Garamond" w:hAnsi="Garamond"/>
          <w:color w:val="000000" w:themeColor="text1"/>
          <w:sz w:val="36"/>
          <w:szCs w:val="36"/>
        </w:rPr>
      </w:pPr>
    </w:p>
    <w:p w:rsidR="00B414A4" w:rsidRPr="0066372E" w:rsidRDefault="00036889" w:rsidP="00724D23">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En médecine traditionnelle chinoise (MTC) et s</w:t>
      </w:r>
      <w:r w:rsidR="009D6066" w:rsidRPr="0066372E">
        <w:rPr>
          <w:rStyle w:val="gras"/>
          <w:rFonts w:ascii="Garamond" w:hAnsi="Garamond"/>
          <w:color w:val="000000" w:themeColor="text1"/>
          <w:sz w:val="36"/>
          <w:szCs w:val="36"/>
        </w:rPr>
        <w:t>elon Jean-Yves Henry</w:t>
      </w:r>
      <w:r w:rsidR="009D6066" w:rsidRPr="0066372E">
        <w:rPr>
          <w:rStyle w:val="Appelnotedebasdep"/>
          <w:rFonts w:ascii="Garamond" w:hAnsi="Garamond"/>
          <w:color w:val="000000" w:themeColor="text1"/>
          <w:sz w:val="36"/>
          <w:szCs w:val="36"/>
        </w:rPr>
        <w:footnoteReference w:id="10"/>
      </w:r>
      <w:r w:rsidR="009D6066" w:rsidRPr="0066372E">
        <w:rPr>
          <w:rStyle w:val="gras"/>
          <w:rFonts w:ascii="Garamond" w:hAnsi="Garamond"/>
          <w:color w:val="000000" w:themeColor="text1"/>
          <w:sz w:val="36"/>
          <w:szCs w:val="36"/>
        </w:rPr>
        <w:t xml:space="preserve">, la polarité d’action principale des ombellifères est le : Poumon </w:t>
      </w:r>
      <w:r w:rsidR="009D6066" w:rsidRPr="0066372E">
        <w:rPr>
          <w:rStyle w:val="gras"/>
          <w:rFonts w:ascii="Garamond" w:hAnsi="Garamond"/>
          <w:color w:val="000000" w:themeColor="text1"/>
          <w:sz w:val="36"/>
          <w:szCs w:val="36"/>
        </w:rPr>
        <w:sym w:font="Symbol" w:char="F03E"/>
      </w:r>
      <w:r w:rsidR="009D6066" w:rsidRPr="0066372E">
        <w:rPr>
          <w:rStyle w:val="gras"/>
          <w:rFonts w:ascii="Garamond" w:hAnsi="Garamond"/>
          <w:color w:val="000000" w:themeColor="text1"/>
          <w:sz w:val="36"/>
          <w:szCs w:val="36"/>
        </w:rPr>
        <w:t xml:space="preserve"> Foie</w:t>
      </w:r>
      <w:r w:rsidR="00B414A4" w:rsidRPr="0066372E">
        <w:rPr>
          <w:rStyle w:val="Appelnotedebasdep"/>
          <w:rFonts w:ascii="Garamond" w:hAnsi="Garamond"/>
          <w:color w:val="000000" w:themeColor="text1"/>
          <w:sz w:val="36"/>
          <w:szCs w:val="36"/>
        </w:rPr>
        <w:footnoteReference w:id="11"/>
      </w:r>
      <w:r w:rsidR="00B414A4" w:rsidRPr="0066372E">
        <w:rPr>
          <w:rStyle w:val="gras"/>
          <w:rFonts w:ascii="Garamond" w:hAnsi="Garamond"/>
          <w:color w:val="000000" w:themeColor="text1"/>
          <w:sz w:val="36"/>
          <w:szCs w:val="36"/>
        </w:rPr>
        <w:t xml:space="preserve">, c’est-à-dire la réduction de la </w:t>
      </w:r>
      <w:r w:rsidR="009D6066" w:rsidRPr="0066372E">
        <w:rPr>
          <w:rStyle w:val="gras"/>
          <w:rFonts w:ascii="Garamond" w:hAnsi="Garamond"/>
          <w:color w:val="000000" w:themeColor="text1"/>
          <w:sz w:val="36"/>
          <w:szCs w:val="36"/>
        </w:rPr>
        <w:t xml:space="preserve">stagnation des liquides. Et leurs actions sont nettes dans le « domaine glandulaire ». </w:t>
      </w:r>
    </w:p>
    <w:p w:rsidR="00B414A4" w:rsidRPr="0066372E" w:rsidRDefault="00B414A4" w:rsidP="00EE368E">
      <w:pPr>
        <w:spacing w:line="276" w:lineRule="auto"/>
        <w:jc w:val="both"/>
        <w:rPr>
          <w:rStyle w:val="gras"/>
          <w:rFonts w:ascii="Garamond" w:hAnsi="Garamond"/>
          <w:color w:val="000000" w:themeColor="text1"/>
          <w:sz w:val="36"/>
          <w:szCs w:val="36"/>
        </w:rPr>
      </w:pPr>
    </w:p>
    <w:p w:rsidR="00B414A4" w:rsidRPr="0066372E" w:rsidRDefault="00B414A4" w:rsidP="00EE368E">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Chez les apiacées « l’action est nette dans le domaine glandulaire »</w:t>
      </w:r>
      <w:r w:rsidRPr="0066372E">
        <w:rPr>
          <w:rStyle w:val="Appelnotedebasdep"/>
          <w:rFonts w:ascii="Garamond" w:hAnsi="Garamond"/>
          <w:color w:val="000000" w:themeColor="text1"/>
          <w:sz w:val="36"/>
          <w:szCs w:val="36"/>
        </w:rPr>
        <w:footnoteReference w:id="12"/>
      </w:r>
      <w:r w:rsidRPr="0066372E">
        <w:rPr>
          <w:rStyle w:val="gras"/>
          <w:rFonts w:ascii="Garamond" w:hAnsi="Garamond"/>
          <w:color w:val="000000" w:themeColor="text1"/>
          <w:sz w:val="36"/>
          <w:szCs w:val="36"/>
        </w:rPr>
        <w:t xml:space="preserve"> (organisation des liquides qui s’accumulent) où leurs épices vont : </w:t>
      </w:r>
    </w:p>
    <w:p w:rsidR="00724D23" w:rsidRPr="0066372E" w:rsidRDefault="00724D23" w:rsidP="00EE368E">
      <w:pPr>
        <w:spacing w:line="276" w:lineRule="auto"/>
        <w:jc w:val="both"/>
        <w:rPr>
          <w:rStyle w:val="gras"/>
          <w:rFonts w:ascii="Garamond" w:hAnsi="Garamond"/>
          <w:color w:val="000000" w:themeColor="text1"/>
          <w:sz w:val="36"/>
          <w:szCs w:val="36"/>
        </w:rPr>
      </w:pPr>
    </w:p>
    <w:p w:rsidR="00B414A4" w:rsidRPr="0066372E" w:rsidRDefault="00B414A4" w:rsidP="00B414A4">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Favoriser la sécrétion : effets sudorifiques, diurétiques et expectorants, </w:t>
      </w:r>
    </w:p>
    <w:p w:rsidR="00B414A4" w:rsidRPr="0066372E" w:rsidRDefault="00B414A4" w:rsidP="00B414A4">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Déclencher l’excrétion : sécrétions digestives et lactées, </w:t>
      </w:r>
    </w:p>
    <w:p w:rsidR="00B414A4" w:rsidRPr="0066372E" w:rsidRDefault="00B414A4" w:rsidP="00B414A4">
      <w:pPr>
        <w:pStyle w:val="Paragraphedeliste"/>
        <w:numPr>
          <w:ilvl w:val="0"/>
          <w:numId w:val="23"/>
        </w:num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Éviter les accumulations : de gaz dans le domaine digestif, de spasmes de l’arbre respiratoire (asthme). </w:t>
      </w:r>
    </w:p>
    <w:p w:rsidR="00B414A4" w:rsidRPr="0066372E" w:rsidRDefault="00B414A4" w:rsidP="00EE368E">
      <w:pPr>
        <w:spacing w:line="276" w:lineRule="auto"/>
        <w:jc w:val="both"/>
        <w:rPr>
          <w:rStyle w:val="gras"/>
          <w:rFonts w:ascii="Garamond" w:hAnsi="Garamond"/>
          <w:color w:val="000000" w:themeColor="text1"/>
          <w:sz w:val="36"/>
          <w:szCs w:val="36"/>
        </w:rPr>
      </w:pPr>
    </w:p>
    <w:p w:rsidR="009D6066" w:rsidRPr="0066372E" w:rsidRDefault="009D6066" w:rsidP="00EE368E">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Ainsi, elles ont des effets sudorifiques, diurétiques et expectorants. Avec, de plus, un évitement de gaz digestifs et de spasmes. </w:t>
      </w:r>
    </w:p>
    <w:p w:rsidR="00036889" w:rsidRPr="0066372E" w:rsidRDefault="00036889" w:rsidP="00EE368E">
      <w:pPr>
        <w:spacing w:line="276" w:lineRule="auto"/>
        <w:jc w:val="both"/>
        <w:rPr>
          <w:rStyle w:val="gras"/>
          <w:rFonts w:ascii="Garamond" w:hAnsi="Garamond"/>
          <w:color w:val="000000" w:themeColor="text1"/>
          <w:sz w:val="36"/>
          <w:szCs w:val="36"/>
        </w:rPr>
      </w:pPr>
    </w:p>
    <w:p w:rsidR="00036889" w:rsidRPr="0066372E" w:rsidRDefault="00036889" w:rsidP="00036889">
      <w:pPr>
        <w:spacing w:line="276" w:lineRule="auto"/>
        <w:jc w:val="both"/>
        <w:rPr>
          <w:rFonts w:ascii="Garamond" w:hAnsi="Garamond"/>
          <w:color w:val="000000" w:themeColor="text1"/>
          <w:sz w:val="36"/>
          <w:szCs w:val="36"/>
        </w:rPr>
      </w:pPr>
      <w:r w:rsidRPr="0066372E">
        <w:rPr>
          <w:rStyle w:val="gras"/>
          <w:rFonts w:ascii="Garamond" w:hAnsi="Garamond"/>
          <w:color w:val="000000" w:themeColor="text1"/>
          <w:sz w:val="36"/>
          <w:szCs w:val="36"/>
        </w:rPr>
        <w:t xml:space="preserve">D’ailleurs et en ce sens, sur des critères biologiques du type BNS (bilan de santé), « une ombellifère a toujours donné de remarquables résultats thérapeutiques, confirmant en cela les données de la tradition ». </w:t>
      </w:r>
    </w:p>
    <w:p w:rsidR="00724D23" w:rsidRPr="0066372E" w:rsidRDefault="00724D23" w:rsidP="00247E34">
      <w:pPr>
        <w:spacing w:line="276" w:lineRule="auto"/>
        <w:jc w:val="both"/>
        <w:rPr>
          <w:rFonts w:ascii="Garamond" w:hAnsi="Garamond"/>
          <w:color w:val="000000" w:themeColor="text1"/>
          <w:sz w:val="36"/>
          <w:szCs w:val="36"/>
        </w:rPr>
      </w:pPr>
    </w:p>
    <w:p w:rsidR="00247E34" w:rsidRPr="0066372E" w:rsidRDefault="00036889" w:rsidP="00247E34">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En passant sous silence son utilisation pour en tirer une eau-de-vie</w:t>
      </w:r>
      <w:r w:rsidRPr="0066372E">
        <w:rPr>
          <w:rStyle w:val="Appelnotedebasdep"/>
          <w:rFonts w:ascii="Garamond" w:hAnsi="Garamond"/>
          <w:color w:val="000000" w:themeColor="text1"/>
          <w:sz w:val="36"/>
          <w:szCs w:val="36"/>
        </w:rPr>
        <w:footnoteReference w:id="13"/>
      </w:r>
      <w:r w:rsidRPr="0066372E">
        <w:rPr>
          <w:rFonts w:ascii="Garamond" w:hAnsi="Garamond"/>
          <w:color w:val="000000" w:themeColor="text1"/>
          <w:sz w:val="36"/>
          <w:szCs w:val="36"/>
        </w:rPr>
        <w:t xml:space="preserve"> (à partir des racines), d</w:t>
      </w:r>
      <w:r w:rsidR="00247E34" w:rsidRPr="0066372E">
        <w:rPr>
          <w:rFonts w:ascii="Garamond" w:hAnsi="Garamond"/>
          <w:color w:val="000000" w:themeColor="text1"/>
          <w:sz w:val="36"/>
          <w:szCs w:val="36"/>
        </w:rPr>
        <w:t xml:space="preserve">’un point de vue vétérinaire on mentionne parfois l’impératoire comme étant indiquée pour « mettre les vaches en chaleur » tout étant « décontracturantes pour les </w:t>
      </w:r>
      <w:r w:rsidRPr="0066372E">
        <w:rPr>
          <w:rFonts w:ascii="Garamond" w:hAnsi="Garamond"/>
          <w:color w:val="000000" w:themeColor="text1"/>
          <w:sz w:val="36"/>
          <w:szCs w:val="36"/>
        </w:rPr>
        <w:t>celles étant</w:t>
      </w:r>
      <w:r w:rsidR="00247E34" w:rsidRPr="0066372E">
        <w:rPr>
          <w:rFonts w:ascii="Garamond" w:hAnsi="Garamond"/>
          <w:color w:val="000000" w:themeColor="text1"/>
          <w:sz w:val="36"/>
          <w:szCs w:val="36"/>
        </w:rPr>
        <w:t xml:space="preserve"> enceintes »</w:t>
      </w:r>
      <w:r w:rsidR="00247E34" w:rsidRPr="0066372E">
        <w:rPr>
          <w:rStyle w:val="Appelnotedebasdep"/>
          <w:rFonts w:ascii="Garamond" w:hAnsi="Garamond"/>
          <w:color w:val="000000" w:themeColor="text1"/>
          <w:sz w:val="36"/>
          <w:szCs w:val="36"/>
        </w:rPr>
        <w:footnoteReference w:id="14"/>
      </w:r>
      <w:r w:rsidR="00247E34" w:rsidRPr="0066372E">
        <w:rPr>
          <w:rFonts w:ascii="Garamond" w:hAnsi="Garamond"/>
          <w:color w:val="000000" w:themeColor="text1"/>
          <w:sz w:val="36"/>
          <w:szCs w:val="36"/>
        </w:rPr>
        <w:t>.</w:t>
      </w:r>
    </w:p>
    <w:p w:rsidR="00247E34" w:rsidRPr="0066372E" w:rsidRDefault="00247E34" w:rsidP="00247E34">
      <w:pPr>
        <w:spacing w:line="276" w:lineRule="auto"/>
        <w:jc w:val="both"/>
        <w:rPr>
          <w:rFonts w:ascii="Garamond" w:hAnsi="Garamond"/>
          <w:color w:val="000000" w:themeColor="text1"/>
          <w:sz w:val="36"/>
          <w:szCs w:val="36"/>
        </w:rPr>
      </w:pPr>
    </w:p>
    <w:p w:rsidR="00036889" w:rsidRPr="0066372E" w:rsidRDefault="00036889" w:rsidP="00036889">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Enfin, il nous faut parler des contre-indications</w:t>
      </w:r>
      <w:r w:rsidR="00724D23" w:rsidRPr="0066372E">
        <w:rPr>
          <w:rStyle w:val="gras"/>
          <w:rFonts w:ascii="Garamond" w:hAnsi="Garamond"/>
          <w:color w:val="000000" w:themeColor="text1"/>
          <w:sz w:val="36"/>
          <w:szCs w:val="36"/>
        </w:rPr>
        <w:t xml:space="preserve"> et des précautions</w:t>
      </w:r>
      <w:r w:rsidRPr="0066372E">
        <w:rPr>
          <w:rStyle w:val="gras"/>
          <w:rFonts w:ascii="Garamond" w:hAnsi="Garamond"/>
          <w:color w:val="000000" w:themeColor="text1"/>
          <w:sz w:val="36"/>
          <w:szCs w:val="36"/>
        </w:rPr>
        <w:t xml:space="preserve">. Les coumarines étant </w:t>
      </w:r>
      <w:proofErr w:type="spellStart"/>
      <w:r w:rsidRPr="0066372E">
        <w:rPr>
          <w:rStyle w:val="gras"/>
          <w:rFonts w:ascii="Garamond" w:hAnsi="Garamond"/>
          <w:color w:val="000000" w:themeColor="text1"/>
          <w:sz w:val="36"/>
          <w:szCs w:val="36"/>
        </w:rPr>
        <w:t>photosensibilisantes</w:t>
      </w:r>
      <w:proofErr w:type="spellEnd"/>
      <w:r w:rsidRPr="0066372E">
        <w:rPr>
          <w:rStyle w:val="gras"/>
          <w:rFonts w:ascii="Garamond" w:hAnsi="Garamond"/>
          <w:color w:val="000000" w:themeColor="text1"/>
          <w:sz w:val="36"/>
          <w:szCs w:val="36"/>
        </w:rPr>
        <w:t>, il faut donc éviter les cataplasmes et l’exposition au soleil. Par voie orale, la prudence s’impose en cas de prise d’anticoagulants oraux</w:t>
      </w:r>
      <w:r w:rsidRPr="0066372E">
        <w:rPr>
          <w:rStyle w:val="Appelnotedebasdep"/>
          <w:rFonts w:ascii="Garamond" w:hAnsi="Garamond"/>
          <w:color w:val="000000" w:themeColor="text1"/>
          <w:sz w:val="36"/>
          <w:szCs w:val="36"/>
        </w:rPr>
        <w:footnoteReference w:id="15"/>
      </w:r>
      <w:r w:rsidRPr="0066372E">
        <w:rPr>
          <w:rStyle w:val="gras"/>
          <w:rFonts w:ascii="Garamond" w:hAnsi="Garamond"/>
          <w:color w:val="000000" w:themeColor="text1"/>
          <w:sz w:val="36"/>
          <w:szCs w:val="36"/>
        </w:rPr>
        <w:t xml:space="preserve">. </w:t>
      </w:r>
      <w:r w:rsidR="00724D23" w:rsidRPr="0066372E">
        <w:rPr>
          <w:rStyle w:val="gras"/>
          <w:rFonts w:ascii="Garamond" w:hAnsi="Garamond"/>
          <w:color w:val="000000" w:themeColor="text1"/>
          <w:sz w:val="36"/>
          <w:szCs w:val="36"/>
        </w:rPr>
        <w:t xml:space="preserve">L’impératoire peut interagir avec certains médicaments, notamment les anticoagulants, en raison de ses effets sur la coagulation sanguine. Enfin, cette plante n’est pas recommandée forcément chez les femmes enceintes ou allaitantes, en raison du manque de données sur sa sécurité dans ces situations. </w:t>
      </w:r>
    </w:p>
    <w:p w:rsidR="00201907" w:rsidRPr="0066372E" w:rsidRDefault="00201907">
      <w:pPr>
        <w:rPr>
          <w:rStyle w:val="gras"/>
          <w:rFonts w:ascii="Garamond" w:hAnsi="Garamond"/>
          <w:color w:val="000000" w:themeColor="text1"/>
        </w:rPr>
      </w:pPr>
      <w:r w:rsidRPr="0066372E">
        <w:rPr>
          <w:rStyle w:val="gras"/>
          <w:rFonts w:ascii="Garamond" w:hAnsi="Garamond"/>
          <w:color w:val="000000" w:themeColor="text1"/>
        </w:rPr>
        <w:br w:type="page"/>
      </w:r>
    </w:p>
    <w:p w:rsidR="003F2BDC" w:rsidRPr="0066372E" w:rsidRDefault="00724D23" w:rsidP="00724D23">
      <w:pPr>
        <w:rPr>
          <w:rStyle w:val="gras"/>
          <w:rFonts w:ascii="Garamond" w:hAnsi="Garamond"/>
          <w:color w:val="000000" w:themeColor="text1"/>
          <w:sz w:val="36"/>
          <w:szCs w:val="36"/>
        </w:rPr>
      </w:pPr>
      <w:r w:rsidRPr="0066372E">
        <w:rPr>
          <w:rStyle w:val="gras"/>
          <w:rFonts w:ascii="Garamond" w:hAnsi="Garamond"/>
          <w:b/>
          <w:bCs/>
          <w:color w:val="000000" w:themeColor="text1"/>
          <w:sz w:val="36"/>
          <w:szCs w:val="36"/>
        </w:rPr>
        <w:lastRenderedPageBreak/>
        <w:t xml:space="preserve">III. </w:t>
      </w:r>
      <w:r w:rsidRPr="0066372E">
        <w:rPr>
          <w:rStyle w:val="gras"/>
          <w:rFonts w:ascii="Garamond" w:hAnsi="Garamond"/>
          <w:b/>
          <w:bCs/>
          <w:color w:val="000000" w:themeColor="text1"/>
          <w:sz w:val="36"/>
          <w:szCs w:val="36"/>
        </w:rPr>
        <w:tab/>
      </w:r>
      <w:r w:rsidR="00247E34" w:rsidRPr="0066372E">
        <w:rPr>
          <w:rStyle w:val="gras"/>
          <w:rFonts w:ascii="Garamond" w:hAnsi="Garamond"/>
          <w:b/>
          <w:bCs/>
          <w:color w:val="000000" w:themeColor="text1"/>
          <w:sz w:val="36"/>
          <w:szCs w:val="36"/>
        </w:rPr>
        <w:t xml:space="preserve">Résumé </w:t>
      </w:r>
      <w:r w:rsidR="00B414A4" w:rsidRPr="0066372E">
        <w:rPr>
          <w:rStyle w:val="gras"/>
          <w:rFonts w:ascii="Garamond" w:hAnsi="Garamond"/>
          <w:b/>
          <w:bCs/>
          <w:color w:val="000000" w:themeColor="text1"/>
          <w:sz w:val="36"/>
          <w:szCs w:val="36"/>
        </w:rPr>
        <w:t>et ajout aux</w:t>
      </w:r>
      <w:r w:rsidR="003F2BDC" w:rsidRPr="0066372E">
        <w:rPr>
          <w:rStyle w:val="gras"/>
          <w:rFonts w:ascii="Garamond" w:hAnsi="Garamond"/>
          <w:b/>
          <w:bCs/>
          <w:color w:val="000000" w:themeColor="text1"/>
          <w:sz w:val="36"/>
          <w:szCs w:val="36"/>
        </w:rPr>
        <w:t xml:space="preserve"> données </w:t>
      </w:r>
      <w:r w:rsidR="00247E34" w:rsidRPr="0066372E">
        <w:rPr>
          <w:rStyle w:val="gras"/>
          <w:rFonts w:ascii="Garamond" w:hAnsi="Garamond"/>
          <w:b/>
          <w:bCs/>
          <w:color w:val="000000" w:themeColor="text1"/>
          <w:sz w:val="36"/>
          <w:szCs w:val="36"/>
        </w:rPr>
        <w:t>techniques</w:t>
      </w:r>
      <w:r w:rsidR="00247E34" w:rsidRPr="0066372E">
        <w:rPr>
          <w:rStyle w:val="Appelnotedebasdep"/>
          <w:rFonts w:ascii="Garamond" w:hAnsi="Garamond"/>
          <w:color w:val="000000" w:themeColor="text1"/>
          <w:sz w:val="36"/>
          <w:szCs w:val="36"/>
        </w:rPr>
        <w:footnoteReference w:id="16"/>
      </w:r>
      <w:r w:rsidRPr="0066372E">
        <w:rPr>
          <w:rStyle w:val="gras"/>
          <w:rFonts w:ascii="Garamond" w:hAnsi="Garamond"/>
          <w:color w:val="000000" w:themeColor="text1"/>
          <w:sz w:val="36"/>
          <w:szCs w:val="36"/>
        </w:rPr>
        <w:t> :</w:t>
      </w:r>
    </w:p>
    <w:p w:rsidR="00247E34" w:rsidRPr="0066372E" w:rsidRDefault="00247E34" w:rsidP="003F2BDC">
      <w:pPr>
        <w:spacing w:line="276" w:lineRule="auto"/>
        <w:jc w:val="both"/>
        <w:rPr>
          <w:rFonts w:ascii="Verdana" w:hAnsi="Verdana"/>
          <w:color w:val="222222"/>
          <w:sz w:val="26"/>
          <w:szCs w:val="26"/>
        </w:rPr>
      </w:pPr>
    </w:p>
    <w:p w:rsidR="00247E34" w:rsidRPr="0066372E" w:rsidRDefault="00247E34"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Ordre </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w:t>
      </w:r>
      <w:proofErr w:type="spellStart"/>
      <w:r w:rsidRPr="0066372E">
        <w:rPr>
          <w:rStyle w:val="gras"/>
          <w:rFonts w:ascii="Garamond" w:hAnsi="Garamond"/>
          <w:color w:val="000000" w:themeColor="text1"/>
          <w:sz w:val="36"/>
          <w:szCs w:val="36"/>
        </w:rPr>
        <w:t>Apiales</w:t>
      </w:r>
      <w:proofErr w:type="spellEnd"/>
      <w:r w:rsidRPr="0066372E">
        <w:rPr>
          <w:rStyle w:val="gras"/>
          <w:rFonts w:ascii="Garamond" w:hAnsi="Garamond"/>
          <w:color w:val="000000" w:themeColor="text1"/>
          <w:sz w:val="36"/>
          <w:szCs w:val="36"/>
        </w:rPr>
        <w:t>.</w:t>
      </w:r>
    </w:p>
    <w:p w:rsidR="00247E34" w:rsidRPr="0066372E" w:rsidRDefault="00247E34"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Famille </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w:t>
      </w:r>
      <w:proofErr w:type="spellStart"/>
      <w:r w:rsidRPr="0066372E">
        <w:rPr>
          <w:rStyle w:val="gras"/>
          <w:rFonts w:ascii="Garamond" w:hAnsi="Garamond"/>
          <w:color w:val="000000" w:themeColor="text1"/>
          <w:sz w:val="36"/>
          <w:szCs w:val="36"/>
        </w:rPr>
        <w:t>Apiacea</w:t>
      </w:r>
      <w:proofErr w:type="spellEnd"/>
      <w:r w:rsidRPr="0066372E">
        <w:rPr>
          <w:rStyle w:val="gras"/>
          <w:rFonts w:ascii="Garamond" w:hAnsi="Garamond"/>
          <w:color w:val="000000" w:themeColor="text1"/>
          <w:sz w:val="36"/>
          <w:szCs w:val="36"/>
        </w:rPr>
        <w:t>.</w:t>
      </w:r>
    </w:p>
    <w:p w:rsidR="00247E34" w:rsidRPr="0066372E" w:rsidRDefault="00247E34"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Genre</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w:t>
      </w:r>
      <w:proofErr w:type="spellStart"/>
      <w:r w:rsidRPr="0066372E">
        <w:rPr>
          <w:rStyle w:val="gras"/>
          <w:rFonts w:ascii="Garamond" w:hAnsi="Garamond"/>
          <w:color w:val="000000" w:themeColor="text1"/>
          <w:sz w:val="36"/>
          <w:szCs w:val="36"/>
        </w:rPr>
        <w:t>Imperatoria</w:t>
      </w:r>
      <w:proofErr w:type="spellEnd"/>
      <w:r w:rsidRPr="0066372E">
        <w:rPr>
          <w:rStyle w:val="gras"/>
          <w:rFonts w:ascii="Garamond" w:hAnsi="Garamond"/>
          <w:color w:val="000000" w:themeColor="text1"/>
          <w:sz w:val="36"/>
          <w:szCs w:val="36"/>
        </w:rPr>
        <w:t>.</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Exposition </w:t>
      </w:r>
      <w:r w:rsidRPr="0066372E">
        <w:rPr>
          <w:rStyle w:val="gras"/>
          <w:rFonts w:ascii="Garamond" w:hAnsi="Garamond"/>
          <w:color w:val="000000" w:themeColor="text1"/>
          <w:sz w:val="36"/>
          <w:szCs w:val="36"/>
        </w:rPr>
        <w:tab/>
        <w:t>: soleil ; mi-ombre.</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Rusticité </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-18 degrés </w:t>
      </w:r>
      <w:proofErr w:type="spellStart"/>
      <w:r w:rsidRPr="0066372E">
        <w:rPr>
          <w:rStyle w:val="gras"/>
          <w:rFonts w:ascii="Garamond" w:hAnsi="Garamond"/>
          <w:color w:val="000000" w:themeColor="text1"/>
          <w:sz w:val="36"/>
          <w:szCs w:val="36"/>
        </w:rPr>
        <w:t>Celcius</w:t>
      </w:r>
      <w:proofErr w:type="spellEnd"/>
      <w:r w:rsidRPr="0066372E">
        <w:rPr>
          <w:rStyle w:val="gras"/>
          <w:rFonts w:ascii="Garamond" w:hAnsi="Garamond"/>
          <w:color w:val="000000" w:themeColor="text1"/>
          <w:sz w:val="36"/>
          <w:szCs w:val="36"/>
        </w:rPr>
        <w:t xml:space="preserve">. </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Sol</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humide, riche. </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Feuillage</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caduc</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Hauteur</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80 à 100 cm </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Largeur</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60 cm </w:t>
      </w:r>
      <w:r w:rsidR="00247E34" w:rsidRPr="0066372E">
        <w:rPr>
          <w:rStyle w:val="gras"/>
          <w:rFonts w:ascii="Garamond" w:hAnsi="Garamond"/>
          <w:color w:val="000000" w:themeColor="text1"/>
          <w:sz w:val="36"/>
          <w:szCs w:val="36"/>
        </w:rPr>
        <w:t xml:space="preserve">environ </w:t>
      </w:r>
    </w:p>
    <w:p w:rsidR="00247E34" w:rsidRPr="0066372E" w:rsidRDefault="00247E34"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Longueur</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30 cm environ</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Fleurs</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blanc mellifères</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Floraison</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juin – août </w:t>
      </w:r>
    </w:p>
    <w:p w:rsidR="00763EED" w:rsidRPr="0066372E" w:rsidRDefault="00763EED"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Plantation</w:t>
      </w:r>
      <w:r w:rsidRPr="0066372E">
        <w:rPr>
          <w:rStyle w:val="gras"/>
          <w:rFonts w:ascii="Garamond" w:hAnsi="Garamond"/>
          <w:color w:val="000000" w:themeColor="text1"/>
          <w:sz w:val="36"/>
          <w:szCs w:val="36"/>
        </w:rPr>
        <w:tab/>
        <w:t xml:space="preserve">: mars – avril </w:t>
      </w:r>
    </w:p>
    <w:p w:rsidR="00763EED" w:rsidRPr="0066372E" w:rsidRDefault="00763EED"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Récolte </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septembre – octobre </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Parties utilisées</w:t>
      </w:r>
      <w:r w:rsidRPr="0066372E">
        <w:rPr>
          <w:rStyle w:val="gras"/>
          <w:rFonts w:ascii="Garamond" w:hAnsi="Garamond"/>
          <w:color w:val="000000" w:themeColor="text1"/>
          <w:sz w:val="36"/>
          <w:szCs w:val="36"/>
        </w:rPr>
        <w:tab/>
        <w:t>: racines et fleurs</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Récolte</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automne, après 2 – 3 ans. </w:t>
      </w:r>
    </w:p>
    <w:p w:rsidR="003F2BDC" w:rsidRPr="0066372E" w:rsidRDefault="003F2BDC" w:rsidP="003F2BD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Utilisations</w:t>
      </w:r>
      <w:r w:rsidRPr="0066372E">
        <w:rPr>
          <w:rStyle w:val="gras"/>
          <w:rFonts w:ascii="Garamond" w:hAnsi="Garamond"/>
          <w:color w:val="000000" w:themeColor="text1"/>
          <w:sz w:val="36"/>
          <w:szCs w:val="36"/>
        </w:rPr>
        <w:tab/>
        <w:t xml:space="preserve">: décoction, poudre, gélules, tisanes. </w:t>
      </w:r>
    </w:p>
    <w:p w:rsidR="000120E8" w:rsidRPr="0066372E" w:rsidRDefault="00763EED" w:rsidP="003F2BDC">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Précautions</w:t>
      </w:r>
      <w:r w:rsidRPr="0066372E">
        <w:rPr>
          <w:rFonts w:ascii="Garamond" w:hAnsi="Garamond"/>
          <w:color w:val="000000" w:themeColor="text1"/>
          <w:sz w:val="36"/>
          <w:szCs w:val="36"/>
        </w:rPr>
        <w:tab/>
      </w:r>
      <w:r w:rsidR="003F2BDC" w:rsidRPr="0066372E">
        <w:rPr>
          <w:rFonts w:ascii="Garamond" w:hAnsi="Garamond"/>
          <w:color w:val="000000" w:themeColor="text1"/>
          <w:sz w:val="36"/>
          <w:szCs w:val="36"/>
        </w:rPr>
        <w:t>: rend photosensible.</w:t>
      </w:r>
    </w:p>
    <w:p w:rsidR="00763EED" w:rsidRPr="0066372E" w:rsidRDefault="00763EED" w:rsidP="00763EED">
      <w:pPr>
        <w:spacing w:line="276" w:lineRule="auto"/>
        <w:ind w:left="2120" w:hanging="2120"/>
        <w:jc w:val="both"/>
        <w:rPr>
          <w:rFonts w:ascii="Garamond" w:hAnsi="Garamond"/>
          <w:color w:val="000000" w:themeColor="text1"/>
          <w:sz w:val="36"/>
          <w:szCs w:val="36"/>
        </w:rPr>
      </w:pPr>
      <w:r w:rsidRPr="0066372E">
        <w:rPr>
          <w:rFonts w:ascii="Garamond" w:hAnsi="Garamond"/>
          <w:color w:val="000000" w:themeColor="text1"/>
          <w:sz w:val="36"/>
          <w:szCs w:val="36"/>
        </w:rPr>
        <w:t xml:space="preserve">Odeur </w:t>
      </w:r>
      <w:r w:rsidRPr="0066372E">
        <w:rPr>
          <w:rFonts w:ascii="Garamond" w:hAnsi="Garamond"/>
          <w:color w:val="000000" w:themeColor="text1"/>
          <w:sz w:val="36"/>
          <w:szCs w:val="36"/>
        </w:rPr>
        <w:tab/>
      </w:r>
      <w:r w:rsidRPr="0066372E">
        <w:rPr>
          <w:rFonts w:ascii="Garamond" w:hAnsi="Garamond"/>
          <w:color w:val="000000" w:themeColor="text1"/>
          <w:sz w:val="36"/>
          <w:szCs w:val="36"/>
        </w:rPr>
        <w:tab/>
        <w:t xml:space="preserve">: très aromatique ; rappelle le céleri mêlé à </w:t>
      </w:r>
    </w:p>
    <w:p w:rsidR="00763EED" w:rsidRPr="0066372E" w:rsidRDefault="00763EED" w:rsidP="00763EED">
      <w:pPr>
        <w:spacing w:line="276" w:lineRule="auto"/>
        <w:ind w:left="2120"/>
        <w:jc w:val="both"/>
        <w:rPr>
          <w:rFonts w:ascii="Garamond" w:hAnsi="Garamond"/>
          <w:color w:val="000000" w:themeColor="text1"/>
          <w:sz w:val="36"/>
          <w:szCs w:val="36"/>
        </w:rPr>
      </w:pPr>
      <w:r w:rsidRPr="0066372E">
        <w:rPr>
          <w:rFonts w:ascii="Garamond" w:hAnsi="Garamond"/>
          <w:color w:val="000000" w:themeColor="text1"/>
          <w:sz w:val="36"/>
          <w:szCs w:val="36"/>
        </w:rPr>
        <w:t xml:space="preserve">  l’angélique. </w:t>
      </w:r>
    </w:p>
    <w:p w:rsidR="00763EED" w:rsidRPr="0066372E" w:rsidRDefault="00763EED" w:rsidP="00763EED">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Type de sol</w:t>
      </w:r>
      <w:r w:rsidRPr="0066372E">
        <w:rPr>
          <w:rFonts w:ascii="Garamond" w:hAnsi="Garamond"/>
          <w:color w:val="000000" w:themeColor="text1"/>
          <w:sz w:val="36"/>
          <w:szCs w:val="36"/>
        </w:rPr>
        <w:tab/>
        <w:t xml:space="preserve">: sol calcaire. </w:t>
      </w:r>
    </w:p>
    <w:p w:rsidR="00763EED" w:rsidRPr="0066372E" w:rsidRDefault="00763EED" w:rsidP="00763EED">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PH du sol</w:t>
      </w:r>
      <w:r w:rsidRPr="0066372E">
        <w:rPr>
          <w:rFonts w:ascii="Garamond" w:hAnsi="Garamond"/>
          <w:color w:val="000000" w:themeColor="text1"/>
          <w:sz w:val="36"/>
          <w:szCs w:val="36"/>
        </w:rPr>
        <w:tab/>
      </w:r>
      <w:r w:rsidRPr="0066372E">
        <w:rPr>
          <w:rFonts w:ascii="Garamond" w:hAnsi="Garamond"/>
          <w:color w:val="000000" w:themeColor="text1"/>
          <w:sz w:val="36"/>
          <w:szCs w:val="36"/>
        </w:rPr>
        <w:tab/>
        <w:t xml:space="preserve">: neutre. </w:t>
      </w:r>
    </w:p>
    <w:p w:rsidR="00763EED" w:rsidRPr="0066372E" w:rsidRDefault="00763EED" w:rsidP="00763EED">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Humidité</w:t>
      </w:r>
      <w:r w:rsidRPr="0066372E">
        <w:rPr>
          <w:rFonts w:ascii="Garamond" w:hAnsi="Garamond"/>
          <w:color w:val="000000" w:themeColor="text1"/>
          <w:sz w:val="36"/>
          <w:szCs w:val="36"/>
        </w:rPr>
        <w:tab/>
      </w:r>
      <w:r w:rsidRPr="0066372E">
        <w:rPr>
          <w:rFonts w:ascii="Garamond" w:hAnsi="Garamond"/>
          <w:color w:val="000000" w:themeColor="text1"/>
          <w:sz w:val="36"/>
          <w:szCs w:val="36"/>
        </w:rPr>
        <w:tab/>
        <w:t xml:space="preserve">: sol humide. </w:t>
      </w:r>
    </w:p>
    <w:p w:rsidR="00763EED" w:rsidRPr="0066372E" w:rsidRDefault="00763EED" w:rsidP="00763EED">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Exposition </w:t>
      </w:r>
      <w:r w:rsidRPr="0066372E">
        <w:rPr>
          <w:rFonts w:ascii="Garamond" w:hAnsi="Garamond"/>
          <w:color w:val="000000" w:themeColor="text1"/>
          <w:sz w:val="36"/>
          <w:szCs w:val="36"/>
        </w:rPr>
        <w:tab/>
        <w:t xml:space="preserve">: soleil. </w:t>
      </w:r>
    </w:p>
    <w:p w:rsidR="0050294C" w:rsidRPr="0066372E" w:rsidRDefault="0050294C" w:rsidP="0050294C">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Altitude</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si on la trouve habituellement entre 1'200 et </w:t>
      </w:r>
      <w:r w:rsidR="00247E34" w:rsidRPr="0066372E">
        <w:rPr>
          <w:rStyle w:val="gras"/>
          <w:rFonts w:ascii="Garamond" w:hAnsi="Garamond"/>
          <w:color w:val="000000" w:themeColor="text1"/>
          <w:sz w:val="36"/>
          <w:szCs w:val="36"/>
        </w:rPr>
        <w:t>2</w:t>
      </w:r>
      <w:r w:rsidRPr="0066372E">
        <w:rPr>
          <w:rStyle w:val="gras"/>
          <w:rFonts w:ascii="Garamond" w:hAnsi="Garamond"/>
          <w:color w:val="000000" w:themeColor="text1"/>
          <w:sz w:val="36"/>
          <w:szCs w:val="36"/>
        </w:rPr>
        <w:t xml:space="preserve">'400 </w:t>
      </w:r>
    </w:p>
    <w:p w:rsidR="00247E34" w:rsidRPr="0066372E" w:rsidRDefault="00247E34" w:rsidP="00247E34">
      <w:pPr>
        <w:spacing w:line="276" w:lineRule="auto"/>
        <w:ind w:left="2268" w:hanging="2268"/>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 </w:t>
      </w:r>
      <w:r w:rsidRPr="0066372E">
        <w:rPr>
          <w:rStyle w:val="gras"/>
          <w:rFonts w:ascii="Garamond" w:hAnsi="Garamond"/>
          <w:color w:val="000000" w:themeColor="text1"/>
          <w:sz w:val="36"/>
          <w:szCs w:val="36"/>
        </w:rPr>
        <w:tab/>
      </w:r>
      <w:r w:rsidR="0050294C" w:rsidRPr="0066372E">
        <w:rPr>
          <w:rStyle w:val="gras"/>
          <w:rFonts w:ascii="Garamond" w:hAnsi="Garamond"/>
          <w:color w:val="000000" w:themeColor="text1"/>
          <w:sz w:val="36"/>
          <w:szCs w:val="36"/>
        </w:rPr>
        <w:t>mètres, o</w:t>
      </w:r>
      <w:r w:rsidR="00E10CC3" w:rsidRPr="0066372E">
        <w:rPr>
          <w:rStyle w:val="gras"/>
          <w:rFonts w:ascii="Garamond" w:hAnsi="Garamond"/>
          <w:color w:val="000000" w:themeColor="text1"/>
          <w:sz w:val="36"/>
          <w:szCs w:val="36"/>
        </w:rPr>
        <w:t xml:space="preserve">n peut la trouver jusqu’à 2'700 mètres d’altitude. </w:t>
      </w:r>
    </w:p>
    <w:p w:rsidR="00247E34" w:rsidRPr="0066372E" w:rsidRDefault="00247E34" w:rsidP="00247E34">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lastRenderedPageBreak/>
        <w:t xml:space="preserve">Lieux </w:t>
      </w:r>
      <w:r w:rsidRPr="0066372E">
        <w:rPr>
          <w:rStyle w:val="gras"/>
          <w:rFonts w:ascii="Garamond" w:hAnsi="Garamond"/>
          <w:color w:val="000000" w:themeColor="text1"/>
          <w:sz w:val="36"/>
          <w:szCs w:val="36"/>
        </w:rPr>
        <w:tab/>
      </w:r>
      <w:r w:rsidRPr="0066372E">
        <w:rPr>
          <w:rStyle w:val="gras"/>
          <w:rFonts w:ascii="Garamond" w:hAnsi="Garamond"/>
          <w:color w:val="000000" w:themeColor="text1"/>
          <w:sz w:val="36"/>
          <w:szCs w:val="36"/>
        </w:rPr>
        <w:tab/>
        <w:t xml:space="preserve">: l’impératoire pousse facilement surtout certaines </w:t>
      </w:r>
    </w:p>
    <w:p w:rsidR="00247E34" w:rsidRPr="0066372E" w:rsidRDefault="00247E34" w:rsidP="00247E34">
      <w:pPr>
        <w:spacing w:line="276" w:lineRule="auto"/>
        <w:ind w:left="2304"/>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 xml:space="preserve">régions des Alpes mais également en Espagne et en Russie. </w:t>
      </w:r>
    </w:p>
    <w:p w:rsidR="00247E34" w:rsidRPr="0066372E" w:rsidRDefault="00247E34" w:rsidP="00247E34">
      <w:pPr>
        <w:spacing w:line="276" w:lineRule="auto"/>
        <w:jc w:val="both"/>
        <w:rPr>
          <w:rStyle w:val="gras"/>
          <w:rFonts w:ascii="Garamond" w:hAnsi="Garamond"/>
          <w:color w:val="000000" w:themeColor="text1"/>
          <w:sz w:val="36"/>
          <w:szCs w:val="36"/>
        </w:rPr>
      </w:pPr>
      <w:r w:rsidRPr="0066372E">
        <w:rPr>
          <w:rStyle w:val="gras"/>
          <w:rFonts w:ascii="Garamond" w:hAnsi="Garamond"/>
          <w:color w:val="000000" w:themeColor="text1"/>
          <w:sz w:val="36"/>
          <w:szCs w:val="36"/>
        </w:rPr>
        <w:t>Constituants </w:t>
      </w:r>
      <w:r w:rsidRPr="0066372E">
        <w:rPr>
          <w:rStyle w:val="gras"/>
          <w:rFonts w:ascii="Garamond" w:hAnsi="Garamond"/>
          <w:color w:val="000000" w:themeColor="text1"/>
          <w:sz w:val="36"/>
          <w:szCs w:val="36"/>
        </w:rPr>
        <w:tab/>
        <w:t xml:space="preserve">: huile essentielle, coumarines, saponines, tanins. </w:t>
      </w:r>
    </w:p>
    <w:p w:rsidR="00E10CC3" w:rsidRPr="0066372E" w:rsidRDefault="00E10CC3" w:rsidP="00763EED">
      <w:pPr>
        <w:spacing w:line="276" w:lineRule="auto"/>
        <w:jc w:val="both"/>
        <w:rPr>
          <w:rFonts w:ascii="Garamond" w:hAnsi="Garamond"/>
          <w:color w:val="000000" w:themeColor="text1"/>
          <w:sz w:val="36"/>
          <w:szCs w:val="36"/>
        </w:rPr>
      </w:pPr>
    </w:p>
    <w:p w:rsidR="003F2BDC" w:rsidRPr="0066372E" w:rsidRDefault="003F2BDC" w:rsidP="003F2BDC">
      <w:pPr>
        <w:spacing w:line="276" w:lineRule="auto"/>
        <w:jc w:val="both"/>
        <w:rPr>
          <w:rFonts w:ascii="Garamond" w:hAnsi="Garamond"/>
          <w:color w:val="000000" w:themeColor="text1"/>
          <w:sz w:val="36"/>
          <w:szCs w:val="36"/>
        </w:rPr>
      </w:pPr>
    </w:p>
    <w:p w:rsidR="00C53A25" w:rsidRPr="0066372E" w:rsidRDefault="00C53A25">
      <w:pPr>
        <w:rPr>
          <w:b/>
          <w:bCs/>
          <w:color w:val="FF0000"/>
        </w:rPr>
      </w:pPr>
    </w:p>
    <w:p w:rsidR="00C53A25" w:rsidRPr="0066372E" w:rsidRDefault="00C53A25" w:rsidP="00C53A25">
      <w:pPr>
        <w:shd w:val="clear" w:color="auto" w:fill="FFFFFF"/>
        <w:rPr>
          <w:rFonts w:ascii="Open Sans" w:hAnsi="Open Sans" w:cs="Open Sans"/>
          <w:color w:val="FF0000"/>
          <w:sz w:val="21"/>
          <w:szCs w:val="21"/>
        </w:rPr>
      </w:pPr>
      <w:r w:rsidRPr="0066372E">
        <w:rPr>
          <w:rFonts w:ascii="Open Sans" w:hAnsi="Open Sans" w:cs="Open Sans"/>
          <w:noProof/>
          <w:color w:val="FF0000"/>
          <w:sz w:val="21"/>
          <w:szCs w:val="21"/>
        </w:rPr>
        <w:drawing>
          <wp:inline distT="0" distB="0" distL="0" distR="0">
            <wp:extent cx="5756910" cy="4316730"/>
            <wp:effectExtent l="0" t="0" r="0" b="1270"/>
            <wp:docPr id="514564149" name="Image 12" descr="Peucedanum ostruthium">
              <a:hlinkClick xmlns:a="http://schemas.openxmlformats.org/drawingml/2006/main" r:id="rId11" tgtFrame="&quot;_blank&quot;" tooltip="&quot;Peucedanum ostruthium (Crédit : Isidre blanc/CC BY-SA 4.0/Wikime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ucedanum ostruthium">
                      <a:hlinkClick r:id="rId11" tgtFrame="&quot;_blank&quot;" tooltip="&quot;Peucedanum ostruthium (Crédit : Isidre blanc/CC BY-SA 4.0/Wikimedi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6730"/>
                    </a:xfrm>
                    <a:prstGeom prst="rect">
                      <a:avLst/>
                    </a:prstGeom>
                    <a:noFill/>
                    <a:ln>
                      <a:noFill/>
                    </a:ln>
                  </pic:spPr>
                </pic:pic>
              </a:graphicData>
            </a:graphic>
          </wp:inline>
        </w:drawing>
      </w:r>
    </w:p>
    <w:p w:rsidR="00C53A25" w:rsidRPr="0066372E" w:rsidRDefault="00247E34" w:rsidP="00C53A25">
      <w:pPr>
        <w:shd w:val="clear" w:color="auto" w:fill="FFFFFF"/>
        <w:spacing w:before="100" w:beforeAutospacing="1" w:after="100" w:afterAutospacing="1"/>
        <w:rPr>
          <w:rFonts w:ascii="Garamond" w:hAnsi="Garamond" w:cs="Open Sans"/>
          <w:color w:val="000000" w:themeColor="text1"/>
        </w:rPr>
      </w:pPr>
      <w:r w:rsidRPr="0066372E">
        <w:rPr>
          <w:rFonts w:ascii="Garamond" w:hAnsi="Garamond" w:cs="Open Sans"/>
          <w:color w:val="000000" w:themeColor="text1"/>
        </w:rPr>
        <w:t xml:space="preserve">Crédit : </w:t>
      </w:r>
      <w:r w:rsidR="00C53A25" w:rsidRPr="0066372E">
        <w:rPr>
          <w:rFonts w:ascii="Garamond" w:hAnsi="Garamond" w:cs="Open Sans"/>
          <w:i/>
          <w:iCs/>
          <w:color w:val="000000" w:themeColor="text1"/>
        </w:rPr>
        <w:t xml:space="preserve">Peucedanum </w:t>
      </w:r>
      <w:proofErr w:type="spellStart"/>
      <w:r w:rsidR="00C53A25" w:rsidRPr="0066372E">
        <w:rPr>
          <w:rFonts w:ascii="Garamond" w:hAnsi="Garamond" w:cs="Open Sans"/>
          <w:i/>
          <w:iCs/>
          <w:color w:val="000000" w:themeColor="text1"/>
        </w:rPr>
        <w:t>ostruthium</w:t>
      </w:r>
      <w:proofErr w:type="spellEnd"/>
      <w:r w:rsidR="00C53A25" w:rsidRPr="0066372E">
        <w:rPr>
          <w:rFonts w:ascii="Garamond" w:hAnsi="Garamond" w:cs="Open Sans"/>
          <w:color w:val="000000" w:themeColor="text1"/>
        </w:rPr>
        <w:t xml:space="preserve"> </w:t>
      </w:r>
      <w:r w:rsidRPr="0066372E">
        <w:rPr>
          <w:rFonts w:ascii="Garamond" w:hAnsi="Garamond" w:cs="Open Sans"/>
          <w:color w:val="000000" w:themeColor="text1"/>
        </w:rPr>
        <w:t>(</w:t>
      </w:r>
      <w:proofErr w:type="spellStart"/>
      <w:r w:rsidR="00C53A25" w:rsidRPr="0066372E">
        <w:rPr>
          <w:rFonts w:ascii="Garamond" w:hAnsi="Garamond" w:cs="Open Sans"/>
          <w:color w:val="000000" w:themeColor="text1"/>
        </w:rPr>
        <w:t>Isidre</w:t>
      </w:r>
      <w:proofErr w:type="spellEnd"/>
      <w:r w:rsidR="00C53A25" w:rsidRPr="0066372E">
        <w:rPr>
          <w:rFonts w:ascii="Garamond" w:hAnsi="Garamond" w:cs="Open Sans"/>
          <w:color w:val="000000" w:themeColor="text1"/>
        </w:rPr>
        <w:t xml:space="preserve"> </w:t>
      </w:r>
      <w:r w:rsidRPr="0066372E">
        <w:rPr>
          <w:rFonts w:ascii="Garamond" w:hAnsi="Garamond" w:cs="Open Sans"/>
          <w:color w:val="000000" w:themeColor="text1"/>
        </w:rPr>
        <w:t>B</w:t>
      </w:r>
      <w:r w:rsidR="00C53A25" w:rsidRPr="0066372E">
        <w:rPr>
          <w:rFonts w:ascii="Garamond" w:hAnsi="Garamond" w:cs="Open Sans"/>
          <w:color w:val="000000" w:themeColor="text1"/>
        </w:rPr>
        <w:t>lanc/CC BY-SA 4.0/</w:t>
      </w:r>
      <w:r w:rsidRPr="0066372E">
        <w:rPr>
          <w:rFonts w:ascii="Garamond" w:hAnsi="Garamond" w:cs="Open Sans"/>
          <w:color w:val="000000" w:themeColor="text1"/>
        </w:rPr>
        <w:t xml:space="preserve"> </w:t>
      </w:r>
      <w:proofErr w:type="spellStart"/>
      <w:r w:rsidR="00C53A25" w:rsidRPr="0066372E">
        <w:rPr>
          <w:rFonts w:ascii="Garamond" w:hAnsi="Garamond" w:cs="Open Sans"/>
          <w:color w:val="000000" w:themeColor="text1"/>
        </w:rPr>
        <w:t>Wikimedia</w:t>
      </w:r>
      <w:proofErr w:type="spellEnd"/>
      <w:r w:rsidR="00C53A25" w:rsidRPr="0066372E">
        <w:rPr>
          <w:rFonts w:ascii="Garamond" w:hAnsi="Garamond" w:cs="Open Sans"/>
          <w:color w:val="000000" w:themeColor="text1"/>
        </w:rPr>
        <w:t>)</w:t>
      </w:r>
      <w:r w:rsidRPr="0066372E">
        <w:rPr>
          <w:rFonts w:ascii="Garamond" w:hAnsi="Garamond" w:cs="Open Sans"/>
          <w:color w:val="000000" w:themeColor="text1"/>
        </w:rPr>
        <w:t>.</w:t>
      </w:r>
    </w:p>
    <w:p w:rsidR="00C53A25" w:rsidRPr="0066372E" w:rsidRDefault="00C53A25">
      <w:pPr>
        <w:rPr>
          <w:b/>
          <w:bCs/>
        </w:rPr>
      </w:pPr>
    </w:p>
    <w:p w:rsidR="00C53A25" w:rsidRPr="0066372E" w:rsidRDefault="00C53A25" w:rsidP="00C53A25">
      <w:pPr>
        <w:pStyle w:val="NormalWeb"/>
        <w:shd w:val="clear" w:color="auto" w:fill="FFFFFF"/>
        <w:spacing w:before="0" w:beforeAutospacing="0" w:after="375" w:afterAutospacing="0" w:line="390" w:lineRule="atLeast"/>
        <w:jc w:val="both"/>
        <w:rPr>
          <w:rFonts w:ascii="Roboto" w:hAnsi="Roboto"/>
          <w:color w:val="000000"/>
          <w:sz w:val="27"/>
          <w:szCs w:val="27"/>
        </w:rPr>
      </w:pPr>
    </w:p>
    <w:p w:rsidR="00C53A25" w:rsidRPr="0066372E" w:rsidRDefault="00C53A25" w:rsidP="00C53A25">
      <w:pPr>
        <w:pStyle w:val="NormalWeb"/>
        <w:shd w:val="clear" w:color="auto" w:fill="FFFFFF"/>
        <w:spacing w:before="0" w:beforeAutospacing="0" w:after="375" w:afterAutospacing="0" w:line="390" w:lineRule="atLeast"/>
        <w:jc w:val="both"/>
        <w:rPr>
          <w:rFonts w:ascii="Roboto" w:hAnsi="Roboto"/>
          <w:color w:val="000000"/>
          <w:sz w:val="27"/>
          <w:szCs w:val="27"/>
        </w:rPr>
      </w:pPr>
    </w:p>
    <w:p w:rsidR="00C53A25" w:rsidRPr="0066372E" w:rsidRDefault="00C53A25" w:rsidP="00EE368E">
      <w:pPr>
        <w:pStyle w:val="Titre3"/>
        <w:shd w:val="clear" w:color="auto" w:fill="FFFFFF"/>
        <w:spacing w:before="0" w:line="570" w:lineRule="atLeast"/>
        <w:rPr>
          <w:rFonts w:ascii="Roboto" w:hAnsi="Roboto"/>
          <w:color w:val="000000"/>
          <w:sz w:val="27"/>
          <w:szCs w:val="27"/>
        </w:rPr>
      </w:pPr>
      <w:r w:rsidRPr="0066372E">
        <w:rPr>
          <w:rFonts w:ascii="Roboto" w:hAnsi="Roboto"/>
          <w:color w:val="000000"/>
          <w:sz w:val="48"/>
          <w:szCs w:val="48"/>
        </w:rPr>
        <w:t>​</w:t>
      </w:r>
    </w:p>
    <w:p w:rsidR="00247E34" w:rsidRPr="0066372E" w:rsidRDefault="00247E34">
      <w:pPr>
        <w:rPr>
          <w:rFonts w:ascii="Roboto" w:hAnsi="Roboto"/>
          <w:color w:val="000000"/>
          <w:sz w:val="27"/>
          <w:szCs w:val="27"/>
        </w:rPr>
      </w:pPr>
      <w:r w:rsidRPr="0066372E">
        <w:rPr>
          <w:rFonts w:ascii="Roboto" w:hAnsi="Roboto"/>
          <w:color w:val="000000"/>
          <w:sz w:val="27"/>
          <w:szCs w:val="27"/>
        </w:rPr>
        <w:br w:type="page"/>
      </w:r>
    </w:p>
    <w:p w:rsidR="00724D23" w:rsidRPr="0066372E" w:rsidRDefault="00724D23" w:rsidP="00724D23">
      <w:pPr>
        <w:ind w:left="700" w:hanging="700"/>
        <w:rPr>
          <w:rFonts w:ascii="Garamond" w:hAnsi="Garamond"/>
          <w:b/>
          <w:bCs/>
          <w:color w:val="000000" w:themeColor="text1"/>
          <w:sz w:val="36"/>
          <w:szCs w:val="36"/>
        </w:rPr>
      </w:pPr>
      <w:r w:rsidRPr="0066372E">
        <w:rPr>
          <w:rFonts w:ascii="Garamond" w:hAnsi="Garamond"/>
          <w:b/>
          <w:bCs/>
          <w:color w:val="000000" w:themeColor="text1"/>
          <w:sz w:val="36"/>
          <w:szCs w:val="36"/>
        </w:rPr>
        <w:lastRenderedPageBreak/>
        <w:t xml:space="preserve">IV. </w:t>
      </w:r>
      <w:r w:rsidRPr="0066372E">
        <w:rPr>
          <w:rFonts w:ascii="Garamond" w:hAnsi="Garamond"/>
          <w:b/>
          <w:bCs/>
          <w:color w:val="000000" w:themeColor="text1"/>
          <w:sz w:val="36"/>
          <w:szCs w:val="36"/>
        </w:rPr>
        <w:tab/>
        <w:t>La pathogénésie : Définition et approche selon Jean-Yves Henry </w:t>
      </w:r>
    </w:p>
    <w:p w:rsidR="00724D23" w:rsidRPr="0066372E" w:rsidRDefault="00724D23" w:rsidP="00724D23">
      <w:pPr>
        <w:rPr>
          <w:rFonts w:ascii="Garamond" w:hAnsi="Garamond"/>
          <w:color w:val="000000" w:themeColor="text1"/>
          <w:sz w:val="36"/>
          <w:szCs w:val="36"/>
        </w:rPr>
      </w:pPr>
    </w:p>
    <w:p w:rsidR="00724D23" w:rsidRPr="0066372E" w:rsidRDefault="00724D23" w:rsidP="00724D23">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La pathogénésie est un concept central en homéopathie. Elle désigne l’ensemble des symptômes qu’une substance peut provoquer chez un individu sain. Ce concept, développé par Samuel Hahnemann au 18</w:t>
      </w:r>
      <w:r w:rsidRPr="0066372E">
        <w:rPr>
          <w:rFonts w:ascii="Garamond" w:hAnsi="Garamond"/>
          <w:color w:val="000000" w:themeColor="text1"/>
          <w:sz w:val="36"/>
          <w:szCs w:val="36"/>
          <w:vertAlign w:val="superscript"/>
        </w:rPr>
        <w:t>ème</w:t>
      </w:r>
      <w:r w:rsidRPr="0066372E">
        <w:rPr>
          <w:rFonts w:ascii="Garamond" w:hAnsi="Garamond"/>
          <w:color w:val="000000" w:themeColor="text1"/>
          <w:sz w:val="36"/>
          <w:szCs w:val="36"/>
        </w:rPr>
        <w:t xml:space="preserve"> siècle, est à la base du principe de similitude (en homéopathie) : « Ce qui peut produire un état morbide chez l’homme sain est capable de guérir un état semblable chez l’homme malade »</w:t>
      </w:r>
      <w:r w:rsidRPr="0066372E">
        <w:rPr>
          <w:rStyle w:val="Appelnotedebasdep"/>
          <w:rFonts w:ascii="Garamond" w:hAnsi="Garamond"/>
          <w:color w:val="000000" w:themeColor="text1"/>
          <w:sz w:val="36"/>
          <w:szCs w:val="36"/>
        </w:rPr>
        <w:footnoteReference w:id="17"/>
      </w:r>
      <w:r w:rsidRPr="0066372E">
        <w:rPr>
          <w:rFonts w:ascii="Garamond" w:hAnsi="Garamond"/>
          <w:color w:val="000000" w:themeColor="text1"/>
          <w:sz w:val="36"/>
          <w:szCs w:val="36"/>
        </w:rPr>
        <w:t>. Les pathogénésies sont établies par l’expérimentation de substances sur des volontaires sains (</w:t>
      </w:r>
      <w:proofErr w:type="spellStart"/>
      <w:r w:rsidRPr="0066372E">
        <w:rPr>
          <w:rFonts w:ascii="Garamond" w:hAnsi="Garamond"/>
          <w:color w:val="000000" w:themeColor="text1"/>
          <w:sz w:val="36"/>
          <w:szCs w:val="36"/>
        </w:rPr>
        <w:t>proving</w:t>
      </w:r>
      <w:proofErr w:type="spellEnd"/>
      <w:r w:rsidRPr="0066372E">
        <w:rPr>
          <w:rFonts w:ascii="Garamond" w:hAnsi="Garamond"/>
          <w:color w:val="000000" w:themeColor="text1"/>
          <w:sz w:val="36"/>
          <w:szCs w:val="36"/>
        </w:rPr>
        <w:t xml:space="preserve">). Les symptômes observés sont minutieusement répertoriés pour constituer la « matière médicale homéopathique ». Le praticien utilise ensuite ces informations pour choisir le remède le plus adapté au patient, en fonction de la similitude entre les symptômes du patient et ceux provoqués par le remède lors de l’expérimentation. </w:t>
      </w:r>
    </w:p>
    <w:p w:rsidR="00724D23" w:rsidRPr="0066372E" w:rsidRDefault="00724D23" w:rsidP="00724D23">
      <w:pPr>
        <w:spacing w:line="276" w:lineRule="auto"/>
        <w:jc w:val="both"/>
        <w:rPr>
          <w:rFonts w:ascii="Garamond" w:hAnsi="Garamond"/>
          <w:color w:val="000000" w:themeColor="text1"/>
          <w:sz w:val="36"/>
          <w:szCs w:val="36"/>
        </w:rPr>
      </w:pPr>
    </w:p>
    <w:p w:rsidR="00724D23" w:rsidRPr="0066372E" w:rsidRDefault="00724D23" w:rsidP="00724D23">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L’approche de Jean-Yves Henry, médecin français et homéopathe</w:t>
      </w:r>
      <w:r w:rsidRPr="0066372E">
        <w:rPr>
          <w:rStyle w:val="Appelnotedebasdep"/>
          <w:rFonts w:ascii="Garamond" w:hAnsi="Garamond"/>
          <w:color w:val="000000" w:themeColor="text1"/>
          <w:sz w:val="36"/>
          <w:szCs w:val="36"/>
        </w:rPr>
        <w:footnoteReference w:id="18"/>
      </w:r>
      <w:r w:rsidRPr="0066372E">
        <w:rPr>
          <w:rFonts w:ascii="Garamond" w:hAnsi="Garamond"/>
          <w:color w:val="000000" w:themeColor="text1"/>
          <w:sz w:val="36"/>
          <w:szCs w:val="36"/>
        </w:rPr>
        <w:t xml:space="preserve">, a développé une approche particulière de la pathogénésie et de l’homéopathie dont voici les principaux aspects : </w:t>
      </w:r>
    </w:p>
    <w:p w:rsidR="00724D23" w:rsidRPr="0066372E" w:rsidRDefault="00724D23" w:rsidP="00724D23">
      <w:pPr>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Élargissement du concept de symptôme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Jean-Yves Henry étend la notion de symptôme au-delà des manifestations physiques et psychologiques classiques. Il </w:t>
      </w:r>
      <w:r w:rsidRPr="0066372E">
        <w:rPr>
          <w:rFonts w:ascii="Garamond" w:hAnsi="Garamond"/>
          <w:color w:val="000000" w:themeColor="text1"/>
          <w:sz w:val="36"/>
          <w:szCs w:val="36"/>
        </w:rPr>
        <w:lastRenderedPageBreak/>
        <w:t xml:space="preserve">inclut des éléments comportementaux, des choix de vie, et même des orientations sexuelles dans sa conception des « symptômes » pouvant être traités par l’homéopathie.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Intégration des concepts psychologiques et ésotériques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Jean-Yves Henry incorpore des notions de psychologie et d’ésotérisme dans son interprétation des pathogénésies. Il associe certains remèdes homéopathiques à des traits de personnalités, des archétypes psychologiques. </w:t>
      </w:r>
    </w:p>
    <w:p w:rsidR="00724D23" w:rsidRPr="0066372E" w:rsidRDefault="00724D23" w:rsidP="00724D23">
      <w:pPr>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L’approche transdisciplinaire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Le médecin prône une approche qu’il qualifie de « transdisciplinaire », mêlant homéopathie, naturopathie, Médecine Traditionnelle Chinoise (MTC), acupuncture et d’autres pratiques alternatives. Dans cette optique, la pathogénésie n’est plus seulement liée à l’homéopathie mais devient un concept plus large, englobant divers systèmes de pensée médicale.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Utilisation de la biologie fonctionnelle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Jean-Yves Henry intègre des éléments de biologie fonctionnelle dans son approche de la pathogénésie. Il utilise notamment un outil qu’il appelle « Bilan Nutrition Santé » (BNS) pour établir des liens entre les déséquilibres biologiques et les symptômes observés chez les patients.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Interprétation symbolique des remèdes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Dans son approche, les remèdes homéopathiques ne sont pas seulement considérés pour leurs effets physiques, mais aussi pour leur signification symbolique. Par exemple, il peut associer un remède à base de platine à des problématiques de « séduction par domination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numPr>
          <w:ilvl w:val="0"/>
          <w:numId w:val="29"/>
        </w:num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 Personnalisation poussée :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rsidP="00724D23">
      <w:pPr>
        <w:pStyle w:val="Paragraphedeliste"/>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Il insiste sur une personnalisation extrême des traitements, allant au-delà de la simple correspondance entre les symptômes du patient et ceux de la pathogénésie classique. Il prend en compte l’histoire personnelle du patient, son environnement, et même des éléments de son mode de vie pour adapter le traitement. </w:t>
      </w:r>
    </w:p>
    <w:p w:rsidR="00724D23" w:rsidRPr="0066372E" w:rsidRDefault="00724D23" w:rsidP="00724D23">
      <w:pPr>
        <w:spacing w:line="276" w:lineRule="auto"/>
        <w:jc w:val="both"/>
        <w:rPr>
          <w:rFonts w:ascii="Garamond" w:hAnsi="Garamond"/>
          <w:color w:val="000000" w:themeColor="text1"/>
          <w:sz w:val="36"/>
          <w:szCs w:val="36"/>
        </w:rPr>
      </w:pPr>
    </w:p>
    <w:p w:rsidR="00724D23" w:rsidRPr="0066372E" w:rsidRDefault="00724D23" w:rsidP="00724D23">
      <w:pPr>
        <w:spacing w:line="276" w:lineRule="auto"/>
        <w:jc w:val="both"/>
        <w:rPr>
          <w:rFonts w:ascii="Garamond" w:hAnsi="Garamond"/>
          <w:color w:val="000000" w:themeColor="text1"/>
          <w:sz w:val="36"/>
          <w:szCs w:val="36"/>
        </w:rPr>
      </w:pPr>
      <w:r w:rsidRPr="0066372E">
        <w:rPr>
          <w:rFonts w:ascii="Garamond" w:hAnsi="Garamond"/>
          <w:color w:val="000000" w:themeColor="text1"/>
          <w:sz w:val="36"/>
          <w:szCs w:val="36"/>
        </w:rPr>
        <w:t xml:space="preserve">Enfin, en élargissant considérablement le champ d’application de l’homéopathie et en y intégrant des éléments de diverses pratiques alternatives et de MTC, nous pouvons dire que la conception de la pathogénésie selon le Professeur Jean-Yves Henry représente une interprétation nouvelle et passionnante. </w:t>
      </w:r>
    </w:p>
    <w:p w:rsidR="00724D23" w:rsidRPr="0066372E" w:rsidRDefault="00724D23" w:rsidP="00724D23">
      <w:pPr>
        <w:pStyle w:val="Paragraphedeliste"/>
        <w:spacing w:line="276" w:lineRule="auto"/>
        <w:jc w:val="both"/>
        <w:rPr>
          <w:rFonts w:ascii="Garamond" w:hAnsi="Garamond"/>
          <w:color w:val="000000" w:themeColor="text1"/>
          <w:sz w:val="36"/>
          <w:szCs w:val="36"/>
        </w:rPr>
      </w:pPr>
    </w:p>
    <w:p w:rsidR="00724D23" w:rsidRPr="0066372E" w:rsidRDefault="00724D23">
      <w:pPr>
        <w:rPr>
          <w:rFonts w:ascii="-apple-system-font" w:eastAsiaTheme="majorEastAsia" w:hAnsi="-apple-system-font" w:cstheme="majorBidi"/>
          <w:color w:val="1B1B1B"/>
          <w:sz w:val="47"/>
          <w:szCs w:val="47"/>
        </w:rPr>
      </w:pPr>
      <w:r w:rsidRPr="0066372E">
        <w:rPr>
          <w:rFonts w:ascii="-apple-system-font" w:hAnsi="-apple-system-font"/>
          <w:color w:val="1B1B1B"/>
          <w:sz w:val="47"/>
          <w:szCs w:val="47"/>
        </w:rPr>
        <w:br w:type="page"/>
      </w:r>
    </w:p>
    <w:p w:rsidR="00724D23" w:rsidRPr="0066372E" w:rsidRDefault="00724D23" w:rsidP="00036889">
      <w:pPr>
        <w:pStyle w:val="Titre1"/>
        <w:spacing w:before="0" w:after="120" w:line="291" w:lineRule="atLeast"/>
        <w:rPr>
          <w:rFonts w:ascii="Garamond" w:hAnsi="Garamond"/>
          <w:b/>
          <w:bCs/>
          <w:color w:val="1B1B1B"/>
          <w:sz w:val="36"/>
          <w:szCs w:val="36"/>
        </w:rPr>
      </w:pPr>
      <w:r w:rsidRPr="0066372E">
        <w:rPr>
          <w:rFonts w:ascii="Garamond" w:hAnsi="Garamond"/>
          <w:b/>
          <w:bCs/>
          <w:color w:val="1B1B1B"/>
          <w:sz w:val="36"/>
          <w:szCs w:val="36"/>
        </w:rPr>
        <w:lastRenderedPageBreak/>
        <w:t>V.</w:t>
      </w:r>
      <w:r w:rsidRPr="0066372E">
        <w:rPr>
          <w:rFonts w:ascii="Garamond" w:hAnsi="Garamond"/>
          <w:b/>
          <w:bCs/>
          <w:color w:val="1B1B1B"/>
          <w:sz w:val="36"/>
          <w:szCs w:val="36"/>
        </w:rPr>
        <w:tab/>
        <w:t>Les dilutions en homéopathie </w:t>
      </w:r>
    </w:p>
    <w:p w:rsidR="00036889" w:rsidRPr="0066372E" w:rsidRDefault="00036889">
      <w:pPr>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Le concept de dilution en homéopathie est un élément fondamental. Il s’agit d’un procédé essentiel dans la fabrication des préparations homéopathiques, basé sur le principe de similitude énoncé par Samuel Hahnemann au 18</w:t>
      </w:r>
      <w:r w:rsidRPr="0066372E">
        <w:rPr>
          <w:rFonts w:ascii="Garamond" w:hAnsi="Garamond"/>
          <w:color w:val="000000" w:themeColor="text1"/>
          <w:sz w:val="36"/>
          <w:szCs w:val="36"/>
          <w:vertAlign w:val="superscript"/>
        </w:rPr>
        <w:t>ème</w:t>
      </w:r>
      <w:r w:rsidRPr="0066372E">
        <w:rPr>
          <w:rFonts w:ascii="Garamond" w:hAnsi="Garamond"/>
          <w:color w:val="000000" w:themeColor="text1"/>
          <w:sz w:val="36"/>
          <w:szCs w:val="36"/>
        </w:rPr>
        <w:t xml:space="preserve"> siècle déjà. La dilution consiste à mélanger une teinture mère, issue d’une souche (matière première végétale, animale, minérale ou chimique), avec un solvant, généralement de l’eau ou de l’alcool. Le processus de dilution est répété plusieurs fois, selon des ratios spécifiques.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 xml:space="preserve">Les deux principales méthodes de dilution sont :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pStyle w:val="Paragraphedeliste"/>
        <w:numPr>
          <w:ilvl w:val="0"/>
          <w:numId w:val="2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La dilution centésimale </w:t>
      </w:r>
      <w:proofErr w:type="spellStart"/>
      <w:r w:rsidRPr="0066372E">
        <w:rPr>
          <w:rFonts w:ascii="Garamond" w:hAnsi="Garamond"/>
          <w:color w:val="000000" w:themeColor="text1"/>
          <w:sz w:val="36"/>
          <w:szCs w:val="36"/>
        </w:rPr>
        <w:t>hahnemanienne</w:t>
      </w:r>
      <w:proofErr w:type="spellEnd"/>
      <w:r w:rsidRPr="0066372E">
        <w:rPr>
          <w:rFonts w:ascii="Garamond" w:hAnsi="Garamond"/>
          <w:color w:val="000000" w:themeColor="text1"/>
          <w:sz w:val="36"/>
          <w:szCs w:val="36"/>
        </w:rPr>
        <w:t xml:space="preserve"> (CH) : </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 xml:space="preserve">1 CH correspondant à 1 partie de teinture mère diluée dans 99 parties de solvant. </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 xml:space="preserve">2 CH correspondant à une partie de la solution diluée dans 99 parties de solvant. </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 xml:space="preserve">Etc. </w:t>
      </w:r>
    </w:p>
    <w:p w:rsidR="00724D23" w:rsidRPr="0066372E" w:rsidRDefault="00724D23" w:rsidP="00724D23">
      <w:pPr>
        <w:pStyle w:val="Paragraphedeliste"/>
        <w:ind w:left="1080"/>
        <w:jc w:val="both"/>
        <w:rPr>
          <w:rFonts w:ascii="Garamond" w:hAnsi="Garamond"/>
          <w:color w:val="000000" w:themeColor="text1"/>
          <w:sz w:val="36"/>
          <w:szCs w:val="36"/>
        </w:rPr>
      </w:pPr>
    </w:p>
    <w:p w:rsidR="00724D23" w:rsidRPr="0066372E" w:rsidRDefault="00724D23" w:rsidP="00724D23">
      <w:pPr>
        <w:pStyle w:val="Paragraphedeliste"/>
        <w:numPr>
          <w:ilvl w:val="0"/>
          <w:numId w:val="2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La dilution décimale </w:t>
      </w:r>
      <w:proofErr w:type="spellStart"/>
      <w:r w:rsidRPr="0066372E">
        <w:rPr>
          <w:rFonts w:ascii="Garamond" w:hAnsi="Garamond"/>
          <w:color w:val="000000" w:themeColor="text1"/>
          <w:sz w:val="36"/>
          <w:szCs w:val="36"/>
        </w:rPr>
        <w:t>hanemanienne</w:t>
      </w:r>
      <w:proofErr w:type="spellEnd"/>
      <w:r w:rsidRPr="0066372E">
        <w:rPr>
          <w:rFonts w:ascii="Garamond" w:hAnsi="Garamond"/>
          <w:color w:val="000000" w:themeColor="text1"/>
          <w:sz w:val="36"/>
          <w:szCs w:val="36"/>
        </w:rPr>
        <w:t xml:space="preserve"> (DH) : </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1 DH correspondant à une partie de teinture mère diluée dans 9 parties de solvant.</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2 DH correspondant à une partie de la solution 1 DH diluée dans 9 parties de solvant.</w:t>
      </w:r>
    </w:p>
    <w:p w:rsidR="00724D23" w:rsidRPr="0066372E" w:rsidRDefault="00724D23" w:rsidP="00724D23">
      <w:pPr>
        <w:pStyle w:val="Paragraphedeliste"/>
        <w:numPr>
          <w:ilvl w:val="0"/>
          <w:numId w:val="37"/>
        </w:numPr>
        <w:jc w:val="both"/>
        <w:rPr>
          <w:rFonts w:ascii="Garamond" w:hAnsi="Garamond"/>
          <w:color w:val="000000" w:themeColor="text1"/>
          <w:sz w:val="36"/>
          <w:szCs w:val="36"/>
        </w:rPr>
      </w:pPr>
      <w:r w:rsidRPr="0066372E">
        <w:rPr>
          <w:rFonts w:ascii="Garamond" w:hAnsi="Garamond"/>
          <w:color w:val="000000" w:themeColor="text1"/>
          <w:sz w:val="36"/>
          <w:szCs w:val="36"/>
        </w:rPr>
        <w:t xml:space="preserve">Etc.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Entre chaque dilution, la solution est « dynamisée » par secousses vigoureuses, un processus appelé « succussion ». Les dilutions couramment utilisées vont de 4 CH à 30 CH.</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noProof/>
          <w:color w:val="000000" w:themeColor="text1"/>
          <w:sz w:val="36"/>
          <w:szCs w:val="36"/>
        </w:rPr>
        <w:lastRenderedPageBreak/>
        <w:drawing>
          <wp:inline distT="0" distB="0" distL="0" distR="0">
            <wp:extent cx="5452844" cy="3403600"/>
            <wp:effectExtent l="0" t="0" r="0" b="0"/>
            <wp:docPr id="4304909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90974" name="Image 430490974"/>
                    <pic:cNvPicPr/>
                  </pic:nvPicPr>
                  <pic:blipFill>
                    <a:blip r:embed="rId13">
                      <a:extLst>
                        <a:ext uri="{28A0092B-C50C-407E-A947-70E740481C1C}">
                          <a14:useLocalDpi xmlns:a14="http://schemas.microsoft.com/office/drawing/2010/main" val="0"/>
                        </a:ext>
                      </a:extLst>
                    </a:blip>
                    <a:stretch>
                      <a:fillRect/>
                    </a:stretch>
                  </pic:blipFill>
                  <pic:spPr>
                    <a:xfrm>
                      <a:off x="0" y="0"/>
                      <a:ext cx="5478875" cy="3419849"/>
                    </a:xfrm>
                    <a:prstGeom prst="rect">
                      <a:avLst/>
                    </a:prstGeom>
                  </pic:spPr>
                </pic:pic>
              </a:graphicData>
            </a:graphic>
          </wp:inline>
        </w:drawing>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ind w:left="5664" w:firstLine="708"/>
        <w:jc w:val="both"/>
        <w:rPr>
          <w:rFonts w:ascii="Garamond" w:hAnsi="Garamond"/>
          <w:i/>
          <w:iCs/>
          <w:color w:val="000000" w:themeColor="text1"/>
        </w:rPr>
      </w:pPr>
      <w:r w:rsidRPr="0066372E">
        <w:rPr>
          <w:rFonts w:ascii="Garamond" w:hAnsi="Garamond"/>
          <w:color w:val="000000" w:themeColor="text1"/>
        </w:rPr>
        <w:t xml:space="preserve">Crédit : </w:t>
      </w:r>
      <w:proofErr w:type="spellStart"/>
      <w:r w:rsidRPr="0066372E">
        <w:rPr>
          <w:rFonts w:ascii="Garamond" w:hAnsi="Garamond"/>
          <w:i/>
          <w:iCs/>
          <w:color w:val="000000" w:themeColor="text1"/>
        </w:rPr>
        <w:t>Skeptical</w:t>
      </w:r>
      <w:proofErr w:type="spellEnd"/>
      <w:r w:rsidRPr="0066372E">
        <w:rPr>
          <w:rFonts w:ascii="Garamond" w:hAnsi="Garamond"/>
          <w:i/>
          <w:iCs/>
          <w:color w:val="000000" w:themeColor="text1"/>
        </w:rPr>
        <w:t xml:space="preserve"> </w:t>
      </w:r>
      <w:proofErr w:type="spellStart"/>
      <w:r w:rsidRPr="0066372E">
        <w:rPr>
          <w:rFonts w:ascii="Garamond" w:hAnsi="Garamond"/>
          <w:i/>
          <w:iCs/>
          <w:color w:val="000000" w:themeColor="text1"/>
        </w:rPr>
        <w:t>Medicine</w:t>
      </w:r>
      <w:proofErr w:type="spellEnd"/>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Selon l’homéopathie diathésique de Jean-Yves Henry</w:t>
      </w:r>
      <w:r w:rsidRPr="0066372E">
        <w:rPr>
          <w:rStyle w:val="Appelnotedebasdep"/>
          <w:rFonts w:ascii="Garamond" w:hAnsi="Garamond"/>
          <w:color w:val="000000" w:themeColor="text1"/>
          <w:sz w:val="36"/>
          <w:szCs w:val="36"/>
        </w:rPr>
        <w:footnoteReference w:id="19"/>
      </w:r>
      <w:r w:rsidRPr="0066372E">
        <w:rPr>
          <w:rFonts w:ascii="Garamond" w:hAnsi="Garamond"/>
          <w:color w:val="000000" w:themeColor="text1"/>
          <w:sz w:val="36"/>
          <w:szCs w:val="36"/>
        </w:rPr>
        <w:t xml:space="preserve">, « plus on veut traiter la cause (le choc primaire), plus on va utiliser un remède unique et </w:t>
      </w:r>
      <w:r w:rsidRPr="0066372E">
        <w:rPr>
          <w:rFonts w:ascii="Garamond" w:hAnsi="Garamond"/>
          <w:color w:val="000000" w:themeColor="text1"/>
          <w:sz w:val="36"/>
          <w:szCs w:val="36"/>
          <w:u w:val="single"/>
        </w:rPr>
        <w:t>en haute dilution »</w:t>
      </w:r>
      <w:r w:rsidRPr="0066372E">
        <w:rPr>
          <w:rFonts w:ascii="Garamond" w:hAnsi="Garamond"/>
          <w:color w:val="000000" w:themeColor="text1"/>
          <w:sz w:val="36"/>
          <w:szCs w:val="36"/>
        </w:rPr>
        <w:t xml:space="preserve">. À la réflexion, selon l’auteur, cela semble logique car « avec le temps, dans le corps humain, l’information est diluée (environ 3 litres par jour) et dynamisée par le système vasculaire (au rythme de 1 pulsation par seconde). Ainsi, si l’on veut « atteindre une information ancienne, il faudra donc donner le remède </w:t>
      </w:r>
      <w:proofErr w:type="spellStart"/>
      <w:r w:rsidRPr="0066372E">
        <w:rPr>
          <w:rFonts w:ascii="Garamond" w:hAnsi="Garamond"/>
          <w:color w:val="000000" w:themeColor="text1"/>
          <w:sz w:val="36"/>
          <w:szCs w:val="36"/>
        </w:rPr>
        <w:t>similimum</w:t>
      </w:r>
      <w:proofErr w:type="spellEnd"/>
      <w:r w:rsidRPr="0066372E">
        <w:rPr>
          <w:rFonts w:ascii="Garamond" w:hAnsi="Garamond"/>
          <w:color w:val="000000" w:themeColor="text1"/>
          <w:sz w:val="36"/>
          <w:szCs w:val="36"/>
        </w:rPr>
        <w:t xml:space="preserve"> à une dilution/dynamisation équivalente, c’est-à-dire d’autant plus élevée qu’elle est ancienne (p. 12).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br w:type="page"/>
      </w:r>
    </w:p>
    <w:p w:rsidR="00247E34" w:rsidRPr="0066372E" w:rsidRDefault="00724D23">
      <w:pPr>
        <w:rPr>
          <w:rFonts w:ascii="Garamond" w:hAnsi="Garamond"/>
          <w:b/>
          <w:bCs/>
          <w:color w:val="000000" w:themeColor="text1"/>
          <w:sz w:val="36"/>
          <w:szCs w:val="36"/>
        </w:rPr>
      </w:pPr>
      <w:r w:rsidRPr="0066372E">
        <w:rPr>
          <w:rFonts w:ascii="Garamond" w:hAnsi="Garamond"/>
          <w:b/>
          <w:bCs/>
          <w:color w:val="000000" w:themeColor="text1"/>
          <w:sz w:val="36"/>
          <w:szCs w:val="36"/>
        </w:rPr>
        <w:lastRenderedPageBreak/>
        <w:t xml:space="preserve">VI. </w:t>
      </w:r>
      <w:r w:rsidRPr="0066372E">
        <w:rPr>
          <w:rFonts w:ascii="Garamond" w:hAnsi="Garamond"/>
          <w:b/>
          <w:bCs/>
          <w:color w:val="000000" w:themeColor="text1"/>
          <w:sz w:val="36"/>
          <w:szCs w:val="36"/>
        </w:rPr>
        <w:tab/>
      </w:r>
      <w:r w:rsidR="00247E34" w:rsidRPr="0066372E">
        <w:rPr>
          <w:rFonts w:ascii="Garamond" w:hAnsi="Garamond"/>
          <w:b/>
          <w:bCs/>
          <w:color w:val="000000" w:themeColor="text1"/>
          <w:sz w:val="36"/>
          <w:szCs w:val="36"/>
        </w:rPr>
        <w:t>Expérimentations </w:t>
      </w:r>
      <w:r w:rsidRPr="0066372E">
        <w:rPr>
          <w:rFonts w:ascii="Garamond" w:hAnsi="Garamond"/>
          <w:b/>
          <w:bCs/>
          <w:color w:val="000000" w:themeColor="text1"/>
          <w:sz w:val="36"/>
          <w:szCs w:val="36"/>
        </w:rPr>
        <w:t xml:space="preserve">et pathogénésie </w:t>
      </w:r>
    </w:p>
    <w:p w:rsidR="00247E34" w:rsidRPr="0066372E" w:rsidRDefault="00247E34">
      <w:pPr>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 xml:space="preserve">On l’a vu, si l’impératoire est une plante médicinale qui a fasciné (et qui intrigue toujours), notamment pour ses propriétés anti-inflammatoires, antimicrobiennes, antioxydantes et peut-être anticancéreuses, il est toutefois à relever que pauvre est encore le champ d’investigations dans ce domaine. C’est pourquoi, dans le cadre de ma formation à la Faculté Romande de Médecine Intégrée (FRMI), et en accord avec le Professeur Jean-Yves Henry, j’ai décidé d’en faire une pathogénésie.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Même si tout d’abord – et suivant les expériences relatées au début de ce mémoire et après la lecture de certains témoignages</w:t>
      </w:r>
      <w:r w:rsidRPr="0066372E">
        <w:rPr>
          <w:rStyle w:val="Appelnotedebasdep"/>
          <w:rFonts w:ascii="Garamond" w:hAnsi="Garamond"/>
          <w:color w:val="000000" w:themeColor="text1"/>
          <w:sz w:val="36"/>
          <w:szCs w:val="36"/>
        </w:rPr>
        <w:footnoteReference w:id="20"/>
      </w:r>
      <w:r w:rsidRPr="0066372E">
        <w:rPr>
          <w:rFonts w:ascii="Garamond" w:hAnsi="Garamond"/>
          <w:color w:val="000000" w:themeColor="text1"/>
          <w:sz w:val="36"/>
          <w:szCs w:val="36"/>
        </w:rPr>
        <w:t xml:space="preserve"> – je me suis intéressé de façon quelque peu « sauvage » à l’impératoire et ce, tout d’abord, avec des personnes de mon entourage. En effet, vu les expériences que j’ai eu la chance de faire (voir le début de ce mémoire) et les racines que je suis moi-même allé cueillir durant l’été 2021 et 2022 (pour les faire sécher et les réduire en poudre), j’ai commencé par non pas une pathogénésie mais par une médication (en lien avec des troubles de la sphère pulmonaire).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u w:val="single"/>
        </w:rPr>
        <w:t>Expériences avec l’impératoire sous forme de décoction</w:t>
      </w:r>
      <w:r w:rsidRPr="0066372E">
        <w:rPr>
          <w:rStyle w:val="Appelnotedebasdep"/>
          <w:rFonts w:ascii="Garamond" w:hAnsi="Garamond"/>
          <w:color w:val="000000" w:themeColor="text1"/>
          <w:sz w:val="36"/>
          <w:szCs w:val="36"/>
        </w:rPr>
        <w:footnoteReference w:id="21"/>
      </w:r>
      <w:r w:rsidRPr="0066372E">
        <w:rPr>
          <w:rFonts w:ascii="Garamond" w:hAnsi="Garamond"/>
          <w:color w:val="000000" w:themeColor="text1"/>
          <w:sz w:val="36"/>
          <w:szCs w:val="36"/>
        </w:rPr>
        <w:t>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Dominique</w:t>
      </w:r>
      <w:r w:rsidRPr="0066372E">
        <w:rPr>
          <w:rStyle w:val="Appelnotedebasdep"/>
          <w:rFonts w:ascii="Garamond" w:hAnsi="Garamond"/>
          <w:color w:val="000000" w:themeColor="text1"/>
          <w:sz w:val="36"/>
          <w:szCs w:val="36"/>
        </w:rPr>
        <w:footnoteReference w:id="22"/>
      </w:r>
      <w:r w:rsidRPr="0066372E">
        <w:rPr>
          <w:rFonts w:ascii="Garamond" w:hAnsi="Garamond"/>
          <w:color w:val="000000" w:themeColor="text1"/>
          <w:sz w:val="36"/>
          <w:szCs w:val="36"/>
        </w:rPr>
        <w:t xml:space="preserve">, un de mes cousins, est un homme d’environ cinquante ans et qui a contracté la Covid-19 lors de la première vague en hiver 2019 (peu de jours après avoir été vacciné). Son état a nécessité une hospitalisation (bronches touchées, fièvre et fortes toux). Sur la </w:t>
      </w:r>
      <w:r w:rsidRPr="0066372E">
        <w:rPr>
          <w:rFonts w:ascii="Garamond" w:hAnsi="Garamond"/>
          <w:color w:val="000000" w:themeColor="text1"/>
          <w:sz w:val="36"/>
          <w:szCs w:val="36"/>
        </w:rPr>
        <w:lastRenderedPageBreak/>
        <w:t>radiographie et selon ses dires, la médecin a vu une tache sur les poumons. Suite à quoi elle a affirmé que le « système respiratoire a(</w:t>
      </w:r>
      <w:proofErr w:type="spellStart"/>
      <w:r w:rsidRPr="0066372E">
        <w:rPr>
          <w:rFonts w:ascii="Garamond" w:hAnsi="Garamond"/>
          <w:color w:val="000000" w:themeColor="text1"/>
          <w:sz w:val="36"/>
          <w:szCs w:val="36"/>
        </w:rPr>
        <w:t>urait</w:t>
      </w:r>
      <w:proofErr w:type="spellEnd"/>
      <w:r w:rsidRPr="0066372E">
        <w:rPr>
          <w:rFonts w:ascii="Garamond" w:hAnsi="Garamond"/>
          <w:color w:val="000000" w:themeColor="text1"/>
          <w:sz w:val="36"/>
          <w:szCs w:val="36"/>
        </w:rPr>
        <w:t xml:space="preserve">) rétréci », comme s’il s’était « bouché », et lui a prescrit de la cortisone à prendre en spray durant deux semaines (sans réel effet pour autant). </w:t>
      </w:r>
    </w:p>
    <w:p w:rsidR="00724D23" w:rsidRPr="0066372E" w:rsidRDefault="00724D23" w:rsidP="00724D23">
      <w:pPr>
        <w:pStyle w:val="Paragraphedeliste"/>
        <w:jc w:val="both"/>
        <w:rPr>
          <w:rFonts w:ascii="Garamond" w:hAnsi="Garamond"/>
          <w:color w:val="000000" w:themeColor="text1"/>
          <w:sz w:val="36"/>
          <w:szCs w:val="36"/>
        </w:rPr>
      </w:pPr>
    </w:p>
    <w:p w:rsidR="00724D23" w:rsidRPr="0066372E" w:rsidRDefault="00724D23" w:rsidP="00724D23">
      <w:pPr>
        <w:pStyle w:val="Paragraphedeliste"/>
        <w:ind w:left="1080"/>
        <w:jc w:val="both"/>
        <w:rPr>
          <w:rFonts w:ascii="Garamond" w:hAnsi="Garamond"/>
          <w:color w:val="000000" w:themeColor="text1"/>
          <w:sz w:val="36"/>
          <w:szCs w:val="36"/>
        </w:rPr>
      </w:pPr>
      <w:r w:rsidRPr="0066372E">
        <w:rPr>
          <w:rFonts w:ascii="Garamond" w:hAnsi="Garamond"/>
          <w:color w:val="000000" w:themeColor="text1"/>
          <w:sz w:val="36"/>
          <w:szCs w:val="36"/>
        </w:rPr>
        <w:t xml:space="preserve">Le patient relate que cela fait quatre ans maintenant que chaque fois qu’il fait un « effort peu soutenu » (genre une marche), il se met à « siffler » (comme si l’air avait de la peine à entrer dans ses poumons). </w:t>
      </w:r>
    </w:p>
    <w:p w:rsidR="00724D23" w:rsidRPr="0066372E" w:rsidRDefault="00724D23" w:rsidP="00724D23">
      <w:pPr>
        <w:pStyle w:val="Paragraphedeliste"/>
        <w:jc w:val="both"/>
        <w:rPr>
          <w:rFonts w:ascii="Garamond" w:hAnsi="Garamond"/>
          <w:color w:val="000000" w:themeColor="text1"/>
          <w:sz w:val="36"/>
          <w:szCs w:val="36"/>
        </w:rPr>
      </w:pPr>
    </w:p>
    <w:p w:rsidR="00724D23" w:rsidRPr="0066372E" w:rsidRDefault="00724D23" w:rsidP="00724D23">
      <w:pPr>
        <w:pStyle w:val="Paragraphedeliste"/>
        <w:ind w:left="1080"/>
        <w:jc w:val="both"/>
        <w:rPr>
          <w:rFonts w:ascii="Garamond" w:hAnsi="Garamond"/>
          <w:color w:val="000000" w:themeColor="text1"/>
          <w:sz w:val="36"/>
          <w:szCs w:val="36"/>
        </w:rPr>
      </w:pPr>
      <w:r w:rsidRPr="0066372E">
        <w:rPr>
          <w:rFonts w:ascii="Garamond" w:hAnsi="Garamond"/>
          <w:color w:val="000000" w:themeColor="text1"/>
          <w:sz w:val="36"/>
          <w:szCs w:val="36"/>
        </w:rPr>
        <w:t xml:space="preserve">Suite à la prescription de l’impératoire (sous forme de décoction et ce pendant trois jours de suite), il relate son état de la sorte : « Je ne ressens plus aucun sentiment de gêne. J’éprouve une légèreté en respirant et l’air rentre plus facilement dans mes poumons. C’est magique ! ».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 xml:space="preserve">Michèle et André sont un couple (d’amis) d’environ soixante-cinq ans et qui, tous les deux souffrent, au mois de juin 2024, de toux sèche récurrente (depuis plus de dix jours). Selon les dires de Michèle après trois jours également : « Nous avons tout de suite senti un mieux-être. Après trois jours, j’ai fait une pause d’une semaine (car ça allait bien mieux). Mais la toux est revenue. Je me suis alors permise d’en reprendre. Et après un jour seulement c’était fini. C’est magnifique et concluant. L’hiver peut arriver ! ». </w:t>
      </w:r>
    </w:p>
    <w:p w:rsidR="00724D23" w:rsidRPr="0066372E" w:rsidRDefault="00724D23" w:rsidP="00724D23">
      <w:pPr>
        <w:pStyle w:val="Paragraphedeliste"/>
        <w:jc w:val="both"/>
        <w:rPr>
          <w:rFonts w:ascii="Garamond" w:hAnsi="Garamond"/>
          <w:color w:val="000000" w:themeColor="text1"/>
          <w:sz w:val="36"/>
          <w:szCs w:val="36"/>
        </w:rPr>
      </w:pPr>
    </w:p>
    <w:p w:rsidR="00724D23" w:rsidRPr="0066372E" w:rsidRDefault="00724D23"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 xml:space="preserve">Le fils des voisins, depuis une semaine, présente selon lui (sans avoir toutefois effectué le test) un Covid-19. Il ne se sent pas bien, fait de la fièvre et éprouve « comme une pression sur la cage thoracique ». De la même manière que précédemment, je lui donne de l’impératoire (dont il apprendra à faire lui-même la décoction) qu’il prendra </w:t>
      </w:r>
      <w:r w:rsidRPr="0066372E">
        <w:rPr>
          <w:rFonts w:ascii="Garamond" w:hAnsi="Garamond"/>
          <w:color w:val="000000" w:themeColor="text1"/>
          <w:sz w:val="36"/>
          <w:szCs w:val="36"/>
        </w:rPr>
        <w:lastRenderedPageBreak/>
        <w:t xml:space="preserve">pendant quatre jours. Suite à quoi, il m’a fait parvenir le message que voici : « Je me sens tellement mieux ! Merci ».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 xml:space="preserve">Madame Rosette Gaudin (ma maman) est une dame née en 1941 et qui depuis une semaine souffre de toux sèche. Comme elle connaissait l’utilisation de cette plante sous forme de décoction, elle en fait usage de la sorte pendant trois jours elle aussi. Seulement, le premier soir, elle fait également (à partir de l’eau fumante de la décoction) une inhalation. Elle dira par la suite, que si la dose était peut-être trop forte en inhalation : « Cela m’a brûlé un peu les sinus, le résultat est très bon. Je suis guérie ». </w:t>
      </w:r>
    </w:p>
    <w:p w:rsidR="00724D23" w:rsidRPr="0066372E" w:rsidRDefault="00724D23" w:rsidP="00724D23">
      <w:pPr>
        <w:pStyle w:val="Paragraphedeliste"/>
        <w:rPr>
          <w:rFonts w:ascii="Garamond" w:hAnsi="Garamond"/>
          <w:color w:val="000000" w:themeColor="text1"/>
          <w:sz w:val="36"/>
          <w:szCs w:val="36"/>
        </w:rPr>
      </w:pPr>
    </w:p>
    <w:p w:rsidR="00724D23" w:rsidRPr="0066372E" w:rsidRDefault="00724D23"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En vacances, le maître de sport me fait part d’un mal récurrent, depuis la Covid-19, et qui se porte sur les poumons : « J’ai du mal à respirer et cela ne va pas en s’améliorant. C’est embêtant pour mon travail ». De retour à la maison, je lui ai fait parvenir un paquet contenant l’impératoire</w:t>
      </w:r>
      <w:r w:rsidR="001B6C6A" w:rsidRPr="0066372E">
        <w:rPr>
          <w:rFonts w:ascii="Garamond" w:hAnsi="Garamond"/>
          <w:color w:val="000000" w:themeColor="text1"/>
          <w:sz w:val="36"/>
          <w:szCs w:val="36"/>
        </w:rPr>
        <w:t xml:space="preserve">. Quelques mois plus tard, il m’écrit se « sentir plus léger ». </w:t>
      </w:r>
    </w:p>
    <w:p w:rsidR="001B6C6A" w:rsidRPr="0066372E" w:rsidRDefault="001B6C6A" w:rsidP="001B6C6A">
      <w:pPr>
        <w:pStyle w:val="Paragraphedeliste"/>
        <w:rPr>
          <w:rFonts w:ascii="Garamond" w:hAnsi="Garamond"/>
          <w:color w:val="000000" w:themeColor="text1"/>
          <w:sz w:val="36"/>
          <w:szCs w:val="36"/>
        </w:rPr>
      </w:pPr>
    </w:p>
    <w:p w:rsidR="001B6C6A" w:rsidRPr="0066372E" w:rsidRDefault="0066372E" w:rsidP="00724D23">
      <w:pPr>
        <w:pStyle w:val="Paragraphedeliste"/>
        <w:numPr>
          <w:ilvl w:val="0"/>
          <w:numId w:val="38"/>
        </w:numPr>
        <w:jc w:val="both"/>
        <w:rPr>
          <w:rFonts w:ascii="Garamond" w:hAnsi="Garamond"/>
          <w:color w:val="000000" w:themeColor="text1"/>
          <w:sz w:val="36"/>
          <w:szCs w:val="36"/>
        </w:rPr>
      </w:pPr>
      <w:r w:rsidRPr="0066372E">
        <w:rPr>
          <w:rFonts w:ascii="Garamond" w:hAnsi="Garamond"/>
          <w:color w:val="000000" w:themeColor="text1"/>
          <w:sz w:val="36"/>
          <w:szCs w:val="36"/>
        </w:rPr>
        <w:t>Romaine Gaillard, u</w:t>
      </w:r>
      <w:r w:rsidR="001B6C6A" w:rsidRPr="0066372E">
        <w:rPr>
          <w:rFonts w:ascii="Garamond" w:hAnsi="Garamond"/>
          <w:color w:val="000000" w:themeColor="text1"/>
          <w:sz w:val="36"/>
          <w:szCs w:val="36"/>
        </w:rPr>
        <w:t>ne de mes patientes, d’environ cinquante ans, vient en consultation pour un problème d’ordre psychologique. Mais comme par ailleurs elle tousse beaucoup (toux sèche) et que j’ai de l’impératoire dans mon thermos, je lui en donne. Le lendemain elle m’écrit qu’elle est guérie !</w:t>
      </w:r>
    </w:p>
    <w:p w:rsidR="00724D23" w:rsidRPr="0066372E" w:rsidRDefault="00724D23" w:rsidP="00724D23">
      <w:pPr>
        <w:pStyle w:val="Paragraphedeliste"/>
        <w:rPr>
          <w:rFonts w:ascii="Garamond" w:hAnsi="Garamond"/>
          <w:color w:val="000000" w:themeColor="text1"/>
          <w:sz w:val="36"/>
          <w:szCs w:val="36"/>
        </w:rPr>
      </w:pPr>
    </w:p>
    <w:p w:rsidR="003D0C55"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 xml:space="preserve">Voilà donc </w:t>
      </w:r>
      <w:r w:rsidR="001B6C6A" w:rsidRPr="0066372E">
        <w:rPr>
          <w:rFonts w:ascii="Garamond" w:hAnsi="Garamond"/>
          <w:color w:val="000000" w:themeColor="text1"/>
          <w:sz w:val="36"/>
          <w:szCs w:val="36"/>
        </w:rPr>
        <w:t>sept</w:t>
      </w:r>
      <w:r w:rsidRPr="0066372E">
        <w:rPr>
          <w:rFonts w:ascii="Garamond" w:hAnsi="Garamond"/>
          <w:color w:val="000000" w:themeColor="text1"/>
          <w:sz w:val="36"/>
          <w:szCs w:val="36"/>
        </w:rPr>
        <w:t xml:space="preserve"> personnes</w:t>
      </w:r>
      <w:r w:rsidR="001B6C6A" w:rsidRPr="0066372E">
        <w:rPr>
          <w:rFonts w:ascii="Garamond" w:hAnsi="Garamond"/>
          <w:color w:val="000000" w:themeColor="text1"/>
          <w:sz w:val="36"/>
          <w:szCs w:val="36"/>
        </w:rPr>
        <w:t xml:space="preserve"> </w:t>
      </w:r>
      <w:r w:rsidRPr="0066372E">
        <w:rPr>
          <w:rFonts w:ascii="Garamond" w:hAnsi="Garamond"/>
          <w:color w:val="000000" w:themeColor="text1"/>
          <w:sz w:val="36"/>
          <w:szCs w:val="36"/>
        </w:rPr>
        <w:t xml:space="preserve">qui, presque de façon magique recouvrent </w:t>
      </w:r>
      <w:r w:rsidRPr="0066372E">
        <w:rPr>
          <w:rFonts w:ascii="Garamond" w:hAnsi="Garamond"/>
          <w:i/>
          <w:iCs/>
          <w:color w:val="000000" w:themeColor="text1"/>
          <w:sz w:val="36"/>
          <w:szCs w:val="36"/>
        </w:rPr>
        <w:t>rapidement</w:t>
      </w:r>
      <w:r w:rsidRPr="0066372E">
        <w:rPr>
          <w:rFonts w:ascii="Garamond" w:hAnsi="Garamond"/>
          <w:color w:val="000000" w:themeColor="text1"/>
          <w:sz w:val="36"/>
          <w:szCs w:val="36"/>
        </w:rPr>
        <w:t xml:space="preserve"> une (très) bonne santé. </w:t>
      </w:r>
    </w:p>
    <w:p w:rsidR="003D0C55" w:rsidRPr="0066372E" w:rsidRDefault="003D0C55"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p>
    <w:p w:rsidR="00724D23" w:rsidRPr="0066372E" w:rsidRDefault="00724D23" w:rsidP="0066372E">
      <w:pPr>
        <w:rPr>
          <w:rFonts w:ascii="Garamond" w:hAnsi="Garamond"/>
          <w:color w:val="000000" w:themeColor="text1"/>
          <w:sz w:val="36"/>
          <w:szCs w:val="36"/>
        </w:rPr>
      </w:pPr>
      <w:r w:rsidRPr="0066372E">
        <w:rPr>
          <w:rFonts w:ascii="Garamond" w:hAnsi="Garamond"/>
          <w:color w:val="000000" w:themeColor="text1"/>
          <w:sz w:val="36"/>
          <w:szCs w:val="36"/>
        </w:rPr>
        <w:br w:type="page"/>
      </w:r>
      <w:r w:rsidRPr="0066372E">
        <w:rPr>
          <w:rFonts w:ascii="Garamond" w:hAnsi="Garamond"/>
          <w:color w:val="000000" w:themeColor="text1"/>
          <w:sz w:val="36"/>
          <w:szCs w:val="36"/>
          <w:u w:val="single"/>
        </w:rPr>
        <w:lastRenderedPageBreak/>
        <w:t>Pathogénésie sous forme homéopathique</w:t>
      </w:r>
      <w:r w:rsidRPr="0066372E">
        <w:rPr>
          <w:rStyle w:val="Appelnotedebasdep"/>
          <w:rFonts w:ascii="Garamond" w:hAnsi="Garamond"/>
          <w:color w:val="000000" w:themeColor="text1"/>
          <w:sz w:val="36"/>
          <w:szCs w:val="36"/>
        </w:rPr>
        <w:footnoteReference w:id="23"/>
      </w:r>
      <w:r w:rsidRPr="0066372E">
        <w:rPr>
          <w:rFonts w:ascii="Garamond" w:hAnsi="Garamond"/>
          <w:color w:val="000000" w:themeColor="text1"/>
          <w:sz w:val="36"/>
          <w:szCs w:val="36"/>
        </w:rPr>
        <w:t xml:space="preserve"> : </w:t>
      </w:r>
    </w:p>
    <w:p w:rsidR="00724D23" w:rsidRPr="0066372E" w:rsidRDefault="00724D23" w:rsidP="00724D23">
      <w:pPr>
        <w:jc w:val="both"/>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Tout d’abord, avant de commencer réellement un travail en lien avec la pathogénésie, vu que l</w:t>
      </w:r>
      <w:r w:rsidR="001B6C6A" w:rsidRPr="0066372E">
        <w:rPr>
          <w:rFonts w:ascii="Garamond" w:hAnsi="Garamond"/>
          <w:color w:val="000000" w:themeColor="text1"/>
          <w:sz w:val="36"/>
          <w:szCs w:val="36"/>
        </w:rPr>
        <w:t>es enfants, Viviane et Didier,</w:t>
      </w:r>
      <w:r w:rsidRPr="0066372E">
        <w:rPr>
          <w:rFonts w:ascii="Garamond" w:hAnsi="Garamond"/>
          <w:color w:val="000000" w:themeColor="text1"/>
          <w:sz w:val="36"/>
          <w:szCs w:val="36"/>
        </w:rPr>
        <w:t xml:space="preserve"> de mon amie, ne supporte</w:t>
      </w:r>
      <w:r w:rsidR="001B6C6A" w:rsidRPr="0066372E">
        <w:rPr>
          <w:rFonts w:ascii="Garamond" w:hAnsi="Garamond"/>
          <w:color w:val="000000" w:themeColor="text1"/>
          <w:sz w:val="36"/>
          <w:szCs w:val="36"/>
        </w:rPr>
        <w:t>nt</w:t>
      </w:r>
      <w:r w:rsidRPr="0066372E">
        <w:rPr>
          <w:rFonts w:ascii="Garamond" w:hAnsi="Garamond"/>
          <w:color w:val="000000" w:themeColor="text1"/>
          <w:sz w:val="36"/>
          <w:szCs w:val="36"/>
        </w:rPr>
        <w:t xml:space="preserve"> pas l’odeur de l’impératoire en décoction, et qui depuis une semaine fait part de quintes de toux</w:t>
      </w:r>
      <w:r w:rsidR="001B6C6A" w:rsidRPr="0066372E">
        <w:rPr>
          <w:rFonts w:ascii="Garamond" w:hAnsi="Garamond"/>
          <w:color w:val="000000" w:themeColor="text1"/>
          <w:sz w:val="36"/>
          <w:szCs w:val="36"/>
        </w:rPr>
        <w:t xml:space="preserve"> et d’un état grippal (frissons + fièvre)</w:t>
      </w:r>
      <w:r w:rsidRPr="0066372E">
        <w:rPr>
          <w:rFonts w:ascii="Garamond" w:hAnsi="Garamond"/>
          <w:color w:val="000000" w:themeColor="text1"/>
          <w:sz w:val="36"/>
          <w:szCs w:val="36"/>
        </w:rPr>
        <w:t xml:space="preserve">, je lui donne trois granules en 5 CH, à prendre pendant quelques jours. Très vite </w:t>
      </w:r>
      <w:r w:rsidR="001B6C6A" w:rsidRPr="0066372E">
        <w:rPr>
          <w:rFonts w:ascii="Garamond" w:hAnsi="Garamond"/>
          <w:color w:val="000000" w:themeColor="text1"/>
          <w:sz w:val="36"/>
          <w:szCs w:val="36"/>
        </w:rPr>
        <w:t>leurs</w:t>
      </w:r>
      <w:r w:rsidRPr="0066372E">
        <w:rPr>
          <w:rFonts w:ascii="Garamond" w:hAnsi="Garamond"/>
          <w:color w:val="000000" w:themeColor="text1"/>
          <w:sz w:val="36"/>
          <w:szCs w:val="36"/>
        </w:rPr>
        <w:t xml:space="preserve"> symptômes diminuent. Même si l’effet n’est pas aussi signifiant qu’utilisé comme décrit plus haut. </w:t>
      </w:r>
    </w:p>
    <w:p w:rsidR="00036889" w:rsidRPr="0066372E" w:rsidRDefault="00036889" w:rsidP="00036889">
      <w:pPr>
        <w:jc w:val="both"/>
        <w:rPr>
          <w:rFonts w:ascii="Garamond" w:hAnsi="Garamond"/>
          <w:color w:val="000000" w:themeColor="text1"/>
          <w:sz w:val="36"/>
          <w:szCs w:val="36"/>
        </w:rPr>
      </w:pPr>
    </w:p>
    <w:p w:rsidR="00036889" w:rsidRPr="0066372E" w:rsidRDefault="00036889" w:rsidP="00036889">
      <w:pPr>
        <w:jc w:val="both"/>
        <w:rPr>
          <w:rFonts w:ascii="Garamond" w:hAnsi="Garamond"/>
          <w:color w:val="000000" w:themeColor="text1"/>
          <w:sz w:val="36"/>
          <w:szCs w:val="36"/>
        </w:rPr>
      </w:pPr>
      <w:r w:rsidRPr="0066372E">
        <w:rPr>
          <w:rFonts w:ascii="Garamond" w:hAnsi="Garamond"/>
          <w:color w:val="000000" w:themeColor="text1"/>
          <w:sz w:val="36"/>
          <w:szCs w:val="36"/>
        </w:rPr>
        <w:t>Le dimanche 5 mai 2024, dans le cadre d</w:t>
      </w:r>
      <w:r w:rsidR="00724D23" w:rsidRPr="0066372E">
        <w:rPr>
          <w:rFonts w:ascii="Garamond" w:hAnsi="Garamond"/>
          <w:color w:val="000000" w:themeColor="text1"/>
          <w:sz w:val="36"/>
          <w:szCs w:val="36"/>
        </w:rPr>
        <w:t>e la</w:t>
      </w:r>
      <w:r w:rsidRPr="0066372E">
        <w:rPr>
          <w:rFonts w:ascii="Garamond" w:hAnsi="Garamond"/>
          <w:color w:val="000000" w:themeColor="text1"/>
          <w:sz w:val="36"/>
          <w:szCs w:val="36"/>
        </w:rPr>
        <w:t xml:space="preserve"> formation en homéopathie (FRMI), j</w:t>
      </w:r>
      <w:r w:rsidR="00724D23" w:rsidRPr="0066372E">
        <w:rPr>
          <w:rFonts w:ascii="Garamond" w:hAnsi="Garamond"/>
          <w:color w:val="000000" w:themeColor="text1"/>
          <w:sz w:val="36"/>
          <w:szCs w:val="36"/>
        </w:rPr>
        <w:t>e donne</w:t>
      </w:r>
      <w:r w:rsidRPr="0066372E">
        <w:rPr>
          <w:rFonts w:ascii="Garamond" w:hAnsi="Garamond"/>
          <w:color w:val="000000" w:themeColor="text1"/>
          <w:sz w:val="36"/>
          <w:szCs w:val="36"/>
        </w:rPr>
        <w:t xml:space="preserve"> 3 granules 5 CH en milieu d’après-midi</w:t>
      </w:r>
      <w:r w:rsidR="00724D23" w:rsidRPr="0066372E">
        <w:rPr>
          <w:rFonts w:ascii="Garamond" w:hAnsi="Garamond"/>
          <w:color w:val="000000" w:themeColor="text1"/>
          <w:sz w:val="36"/>
          <w:szCs w:val="36"/>
        </w:rPr>
        <w:t xml:space="preserve"> à dix personnes, soit cinq femmes et cinq hommes</w:t>
      </w:r>
      <w:r w:rsidRPr="0066372E">
        <w:rPr>
          <w:rFonts w:ascii="Garamond" w:hAnsi="Garamond"/>
          <w:color w:val="000000" w:themeColor="text1"/>
          <w:sz w:val="36"/>
          <w:szCs w:val="36"/>
        </w:rPr>
        <w:t xml:space="preserve"> : </w:t>
      </w:r>
    </w:p>
    <w:p w:rsidR="00724D23" w:rsidRPr="0066372E" w:rsidRDefault="00724D23" w:rsidP="00036889">
      <w:pPr>
        <w:jc w:val="both"/>
        <w:rPr>
          <w:rFonts w:ascii="Garamond" w:hAnsi="Garamond"/>
          <w:color w:val="000000" w:themeColor="text1"/>
          <w:sz w:val="36"/>
          <w:szCs w:val="36"/>
        </w:rPr>
      </w:pPr>
    </w:p>
    <w:p w:rsidR="00724D23" w:rsidRPr="0066372E" w:rsidRDefault="00724D23" w:rsidP="00724D23">
      <w:pPr>
        <w:pStyle w:val="Paragraphedeliste"/>
        <w:numPr>
          <w:ilvl w:val="0"/>
          <w:numId w:val="39"/>
        </w:numPr>
        <w:jc w:val="both"/>
        <w:rPr>
          <w:rFonts w:ascii="Garamond" w:hAnsi="Garamond"/>
          <w:color w:val="000000" w:themeColor="text1"/>
          <w:sz w:val="36"/>
          <w:szCs w:val="36"/>
        </w:rPr>
      </w:pPr>
      <w:r w:rsidRPr="0066372E">
        <w:rPr>
          <w:rFonts w:ascii="Garamond" w:hAnsi="Garamond"/>
          <w:color w:val="000000" w:themeColor="text1"/>
          <w:sz w:val="36"/>
          <w:szCs w:val="36"/>
        </w:rPr>
        <w:t xml:space="preserve">Isabelle, femme d’environ 45 ans (préménopause), pas vaccinée et qui ne prend aucun médicament. Avec la dilution de 5 CH, elle n’éprouve pas beaucoup « d’éléments nouveaux ». Par contre et sur le conseil de Jean-Yves Henry, avec une seule dose de 30 CH (donné un mois plus tard), elle fait part des éléments suivants : « J’ai constaté des pertes jaunes (vaginales) importantes. Je ne supporte plus le bruit et il me semble que toute odeur a été exacerbée. Même si par ailleurs, je constate avoir aussi plus d’entrain ». </w:t>
      </w:r>
    </w:p>
    <w:p w:rsidR="00724D23" w:rsidRPr="0066372E" w:rsidRDefault="00724D23" w:rsidP="00724D23">
      <w:pPr>
        <w:pStyle w:val="Paragraphedeliste"/>
        <w:jc w:val="both"/>
        <w:rPr>
          <w:rFonts w:ascii="Garamond" w:hAnsi="Garamond"/>
          <w:color w:val="000000" w:themeColor="text1"/>
          <w:sz w:val="36"/>
          <w:szCs w:val="36"/>
        </w:rPr>
      </w:pPr>
    </w:p>
    <w:p w:rsidR="00724D23" w:rsidRPr="0066372E" w:rsidRDefault="00724D23" w:rsidP="00724D23">
      <w:pPr>
        <w:pStyle w:val="Paragraphedeliste"/>
        <w:numPr>
          <w:ilvl w:val="0"/>
          <w:numId w:val="39"/>
        </w:numPr>
        <w:jc w:val="both"/>
        <w:rPr>
          <w:rFonts w:ascii="Garamond" w:hAnsi="Garamond"/>
          <w:color w:val="000000" w:themeColor="text1"/>
          <w:sz w:val="36"/>
          <w:szCs w:val="36"/>
        </w:rPr>
      </w:pPr>
      <w:r w:rsidRPr="0066372E">
        <w:rPr>
          <w:rFonts w:ascii="Garamond" w:hAnsi="Garamond"/>
          <w:color w:val="000000" w:themeColor="text1"/>
          <w:sz w:val="36"/>
          <w:szCs w:val="36"/>
        </w:rPr>
        <w:t xml:space="preserve">Tamara : élève de deuxième année d’homéopathie d’une trentaine d’années. « Le soir même j’ai eu l’œil gauche qui a pleuré et la narine gauche qui a piqué. Mais ce qui est bizarre c’est que j’ai perdu le goût et l’odorat (pendant deux jours) ». </w:t>
      </w:r>
    </w:p>
    <w:p w:rsidR="00724D23" w:rsidRPr="0066372E" w:rsidRDefault="00724D23" w:rsidP="00724D23">
      <w:pPr>
        <w:pStyle w:val="Paragraphedeliste"/>
        <w:rPr>
          <w:rFonts w:ascii="Garamond" w:hAnsi="Garamond"/>
          <w:color w:val="000000" w:themeColor="text1"/>
          <w:sz w:val="36"/>
          <w:szCs w:val="36"/>
        </w:rPr>
      </w:pPr>
    </w:p>
    <w:p w:rsidR="00724D23" w:rsidRPr="0066372E" w:rsidRDefault="00724D23" w:rsidP="00724D23">
      <w:pPr>
        <w:pStyle w:val="Paragraphedeliste"/>
        <w:numPr>
          <w:ilvl w:val="0"/>
          <w:numId w:val="39"/>
        </w:numPr>
        <w:jc w:val="both"/>
        <w:rPr>
          <w:rFonts w:ascii="Garamond" w:hAnsi="Garamond"/>
          <w:color w:val="000000" w:themeColor="text1"/>
          <w:sz w:val="36"/>
          <w:szCs w:val="36"/>
        </w:rPr>
      </w:pPr>
      <w:r w:rsidRPr="0066372E">
        <w:rPr>
          <w:rFonts w:ascii="Garamond" w:hAnsi="Garamond"/>
          <w:color w:val="000000" w:themeColor="text1"/>
          <w:sz w:val="36"/>
          <w:szCs w:val="36"/>
        </w:rPr>
        <w:t xml:space="preserve">Fabienne a la cinquantaine et ne fait pas d’aucune maladie en particulier. Comme elle également n’a rien remarqué de </w:t>
      </w:r>
      <w:r w:rsidRPr="0066372E">
        <w:rPr>
          <w:rFonts w:ascii="Garamond" w:hAnsi="Garamond"/>
          <w:color w:val="000000" w:themeColor="text1"/>
          <w:sz w:val="36"/>
          <w:szCs w:val="36"/>
        </w:rPr>
        <w:lastRenderedPageBreak/>
        <w:t>pertinent suite à la prise en 5 CH, suite à celle en 30 CH</w:t>
      </w:r>
      <w:r w:rsidR="0066372E" w:rsidRPr="0066372E">
        <w:rPr>
          <w:rFonts w:ascii="Garamond" w:hAnsi="Garamond"/>
          <w:color w:val="000000" w:themeColor="text1"/>
          <w:sz w:val="36"/>
          <w:szCs w:val="36"/>
        </w:rPr>
        <w:t xml:space="preserve"> (prise un mois plus tard)</w:t>
      </w:r>
      <w:r w:rsidRPr="0066372E">
        <w:rPr>
          <w:rFonts w:ascii="Garamond" w:hAnsi="Garamond"/>
          <w:color w:val="000000" w:themeColor="text1"/>
          <w:sz w:val="36"/>
          <w:szCs w:val="36"/>
        </w:rPr>
        <w:t xml:space="preserve"> elle a fait part de ce commentaire : « La nuit de dimanche à lundi, j’ai rêvé encore plus que d’habitude, un sommeil très haché. Cependant, je n’ai pas éprouvé de peine à me lever. J’ai l’impression d’avoir la langue qui prend plus de place que d’habitude dans ma bouche. Je ne pense sais pas s’il y a un rapport avec cette impératoire. Sinon, je me sens plutôt zen et tranquille ». </w:t>
      </w:r>
    </w:p>
    <w:p w:rsidR="00724D23" w:rsidRPr="0066372E" w:rsidRDefault="00724D23" w:rsidP="00724D23">
      <w:pPr>
        <w:pStyle w:val="Paragraphedeliste"/>
        <w:rPr>
          <w:rFonts w:ascii="Garamond" w:hAnsi="Garamond"/>
          <w:color w:val="000000" w:themeColor="text1"/>
          <w:sz w:val="36"/>
          <w:szCs w:val="36"/>
        </w:rPr>
      </w:pPr>
    </w:p>
    <w:p w:rsidR="00724D23" w:rsidRPr="0066372E" w:rsidRDefault="00724D23" w:rsidP="00724D23">
      <w:pPr>
        <w:pStyle w:val="Paragraphedeliste"/>
        <w:numPr>
          <w:ilvl w:val="0"/>
          <w:numId w:val="39"/>
        </w:numPr>
        <w:jc w:val="both"/>
        <w:rPr>
          <w:rFonts w:ascii="Garamond" w:hAnsi="Garamond"/>
          <w:color w:val="000000" w:themeColor="text1"/>
          <w:sz w:val="36"/>
          <w:szCs w:val="36"/>
        </w:rPr>
      </w:pPr>
      <w:r w:rsidRPr="0066372E">
        <w:rPr>
          <w:rFonts w:ascii="Garamond" w:hAnsi="Garamond"/>
          <w:color w:val="000000" w:themeColor="text1"/>
          <w:sz w:val="36"/>
          <w:szCs w:val="36"/>
        </w:rPr>
        <w:t xml:space="preserve">Martial, un homme de cinquante ans également, non vacciné (Covid) et qui lui non plus ne présente pas de maladie (ou symptômes) particuliers fait part de la remarque suivante : « Il me semble que j’ai eu l’esprit plus vif. Mais il faudrait refaire l’expérience pour en être sûr ». </w:t>
      </w:r>
    </w:p>
    <w:p w:rsidR="00724D23" w:rsidRPr="0066372E" w:rsidRDefault="00724D23" w:rsidP="00724D23">
      <w:pPr>
        <w:pStyle w:val="Paragraphedeliste"/>
        <w:rPr>
          <w:rFonts w:ascii="Garamond" w:hAnsi="Garamond"/>
          <w:color w:val="000000" w:themeColor="text1"/>
          <w:sz w:val="36"/>
          <w:szCs w:val="36"/>
        </w:rPr>
      </w:pPr>
    </w:p>
    <w:p w:rsidR="00724D23" w:rsidRPr="0066372E" w:rsidRDefault="00724D23" w:rsidP="00724D23">
      <w:pPr>
        <w:pStyle w:val="Paragraphedeliste"/>
        <w:numPr>
          <w:ilvl w:val="0"/>
          <w:numId w:val="39"/>
        </w:numPr>
        <w:jc w:val="both"/>
        <w:rPr>
          <w:rFonts w:ascii="Garamond" w:hAnsi="Garamond"/>
          <w:color w:val="000000" w:themeColor="text1"/>
          <w:sz w:val="36"/>
          <w:szCs w:val="36"/>
        </w:rPr>
      </w:pPr>
      <w:r w:rsidRPr="0066372E">
        <w:rPr>
          <w:rFonts w:ascii="Garamond" w:hAnsi="Garamond"/>
          <w:color w:val="000000" w:themeColor="text1"/>
          <w:sz w:val="36"/>
          <w:szCs w:val="36"/>
        </w:rPr>
        <w:t>Les autres personnes n’ont donné aucune suite à mes différents messages.</w:t>
      </w:r>
    </w:p>
    <w:p w:rsidR="00724D23" w:rsidRPr="0066372E" w:rsidRDefault="00724D23" w:rsidP="00724D23">
      <w:pPr>
        <w:pStyle w:val="Paragraphedeliste"/>
        <w:rPr>
          <w:rFonts w:ascii="Garamond" w:hAnsi="Garamond"/>
          <w:color w:val="000000" w:themeColor="text1"/>
          <w:sz w:val="36"/>
          <w:szCs w:val="36"/>
        </w:rPr>
      </w:pPr>
    </w:p>
    <w:p w:rsidR="00724D23" w:rsidRPr="0066372E" w:rsidRDefault="00724D23" w:rsidP="00724D23">
      <w:pPr>
        <w:jc w:val="both"/>
        <w:rPr>
          <w:rFonts w:ascii="Garamond" w:hAnsi="Garamond"/>
          <w:color w:val="000000" w:themeColor="text1"/>
          <w:sz w:val="36"/>
          <w:szCs w:val="36"/>
        </w:rPr>
      </w:pPr>
      <w:r w:rsidRPr="0066372E">
        <w:rPr>
          <w:rFonts w:ascii="Garamond" w:hAnsi="Garamond"/>
          <w:color w:val="000000" w:themeColor="text1"/>
          <w:sz w:val="36"/>
          <w:szCs w:val="36"/>
        </w:rPr>
        <w:t xml:space="preserve">J’ai donc tenté, bien sûr, de refaire l’expérience </w:t>
      </w:r>
      <w:r w:rsidR="001B6C6A" w:rsidRPr="0066372E">
        <w:rPr>
          <w:rFonts w:ascii="Garamond" w:hAnsi="Garamond"/>
          <w:color w:val="000000" w:themeColor="text1"/>
          <w:sz w:val="36"/>
          <w:szCs w:val="36"/>
        </w:rPr>
        <w:t xml:space="preserve">(toujours en 5 CH) </w:t>
      </w:r>
      <w:r w:rsidRPr="0066372E">
        <w:rPr>
          <w:rFonts w:ascii="Garamond" w:hAnsi="Garamond"/>
          <w:color w:val="000000" w:themeColor="text1"/>
          <w:sz w:val="36"/>
          <w:szCs w:val="36"/>
        </w:rPr>
        <w:t>au cours d’octobre de la rentrés scolaire 2024/2025</w:t>
      </w:r>
      <w:r w:rsidR="001B6C6A" w:rsidRPr="0066372E">
        <w:rPr>
          <w:rFonts w:ascii="Garamond" w:hAnsi="Garamond"/>
          <w:color w:val="000000" w:themeColor="text1"/>
          <w:sz w:val="36"/>
          <w:szCs w:val="36"/>
        </w:rPr>
        <w:t xml:space="preserve">, soit quatre hommes et deux femmes. Et dont voici les résultats : </w:t>
      </w:r>
    </w:p>
    <w:p w:rsidR="00036889" w:rsidRPr="0066372E" w:rsidRDefault="00036889" w:rsidP="00036889">
      <w:pPr>
        <w:jc w:val="both"/>
        <w:rPr>
          <w:rFonts w:ascii="Garamond" w:hAnsi="Garamond"/>
          <w:color w:val="000000" w:themeColor="text1"/>
          <w:sz w:val="36"/>
          <w:szCs w:val="36"/>
        </w:rPr>
      </w:pPr>
    </w:p>
    <w:p w:rsidR="00D802CA" w:rsidRPr="0066372E" w:rsidRDefault="00D802CA" w:rsidP="00D802CA">
      <w:pPr>
        <w:pStyle w:val="Paragraphedeliste"/>
        <w:numPr>
          <w:ilvl w:val="0"/>
          <w:numId w:val="40"/>
        </w:numPr>
        <w:jc w:val="both"/>
        <w:rPr>
          <w:rFonts w:ascii="Garamond" w:hAnsi="Garamond"/>
          <w:color w:val="000000" w:themeColor="text1"/>
          <w:sz w:val="36"/>
          <w:szCs w:val="36"/>
        </w:rPr>
      </w:pPr>
      <w:r w:rsidRPr="0066372E">
        <w:rPr>
          <w:rFonts w:ascii="Garamond" w:hAnsi="Garamond"/>
          <w:color w:val="000000" w:themeColor="text1"/>
          <w:sz w:val="36"/>
          <w:szCs w:val="36"/>
        </w:rPr>
        <w:t>Luca Beretta, 57 ans. Homme. Il souffre d’intolérances alimentaires, côlon irritable, douleurs musculaires, de temps en temps mal à la tête. Ne prend pas de médicaments. Prend de l’impératoire le 12 décembre 2024, une dose</w:t>
      </w:r>
      <w:r w:rsidR="001B6C6A" w:rsidRPr="0066372E">
        <w:rPr>
          <w:rFonts w:ascii="Garamond" w:hAnsi="Garamond"/>
          <w:color w:val="000000" w:themeColor="text1"/>
          <w:sz w:val="36"/>
          <w:szCs w:val="36"/>
        </w:rPr>
        <w:t>.</w:t>
      </w:r>
      <w:r w:rsidRPr="0066372E">
        <w:rPr>
          <w:rFonts w:ascii="Garamond" w:hAnsi="Garamond"/>
          <w:color w:val="000000" w:themeColor="text1"/>
          <w:sz w:val="36"/>
          <w:szCs w:val="36"/>
        </w:rPr>
        <w:t xml:space="preserve"> </w:t>
      </w:r>
      <w:r w:rsidR="001B6C6A" w:rsidRPr="0066372E">
        <w:rPr>
          <w:rFonts w:ascii="Garamond" w:hAnsi="Garamond"/>
          <w:color w:val="000000" w:themeColor="text1"/>
          <w:sz w:val="36"/>
          <w:szCs w:val="36"/>
        </w:rPr>
        <w:t>Il remarque des d</w:t>
      </w:r>
      <w:r w:rsidRPr="0066372E">
        <w:rPr>
          <w:rFonts w:ascii="Garamond" w:hAnsi="Garamond"/>
          <w:color w:val="000000" w:themeColor="text1"/>
          <w:sz w:val="36"/>
          <w:szCs w:val="36"/>
        </w:rPr>
        <w:t xml:space="preserve">ouleurs lombaires augmentées (mieux deux jours plus tard). Bien dormi. Même si plus de fatigue physique. </w:t>
      </w:r>
    </w:p>
    <w:p w:rsidR="00D7195C" w:rsidRPr="0066372E" w:rsidRDefault="00D7195C" w:rsidP="00D7195C">
      <w:pPr>
        <w:pStyle w:val="Paragraphedeliste"/>
        <w:jc w:val="both"/>
        <w:rPr>
          <w:rFonts w:ascii="Garamond" w:hAnsi="Garamond"/>
          <w:color w:val="000000" w:themeColor="text1"/>
          <w:sz w:val="36"/>
          <w:szCs w:val="36"/>
        </w:rPr>
      </w:pPr>
    </w:p>
    <w:p w:rsidR="00724D23" w:rsidRPr="0066372E" w:rsidRDefault="00D802CA" w:rsidP="00D802CA">
      <w:pPr>
        <w:pStyle w:val="Paragraphedeliste"/>
        <w:numPr>
          <w:ilvl w:val="0"/>
          <w:numId w:val="40"/>
        </w:numPr>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Haltiner</w:t>
      </w:r>
      <w:proofErr w:type="spellEnd"/>
      <w:r w:rsidRPr="0066372E">
        <w:rPr>
          <w:rFonts w:ascii="Garamond" w:hAnsi="Garamond"/>
          <w:color w:val="000000" w:themeColor="text1"/>
          <w:sz w:val="36"/>
          <w:szCs w:val="36"/>
        </w:rPr>
        <w:t xml:space="preserve"> Christian, 52 ans. Homme. Pas de médicaments, pas de symptômes spéciaux si ce n’est qu’il ne dort, par nuit, que 3 à 4 heures. Prise de l’impératoire le 7 décembre 2024 à 18h. Pendant les 10 jours suivants, nuits de 8 heures (6h30 avant le premier réveil). Rêves très clairs. Céphalées côté gauche </w:t>
      </w:r>
      <w:r w:rsidRPr="0066372E">
        <w:rPr>
          <w:rFonts w:ascii="Garamond" w:hAnsi="Garamond"/>
          <w:color w:val="000000" w:themeColor="text1"/>
          <w:sz w:val="36"/>
          <w:szCs w:val="36"/>
        </w:rPr>
        <w:lastRenderedPageBreak/>
        <w:t xml:space="preserve">pendant une semaine. Mémoire avec une meilleure capacité de reproduire ce qu’entendu (« si je dois écrire ce que j’ai entendu, j’arrive à aller au bout et je comprends le sens »). </w:t>
      </w:r>
    </w:p>
    <w:p w:rsidR="00D7195C" w:rsidRPr="0066372E" w:rsidRDefault="00D7195C" w:rsidP="00D7195C">
      <w:pPr>
        <w:jc w:val="both"/>
        <w:rPr>
          <w:rFonts w:ascii="Garamond" w:hAnsi="Garamond"/>
          <w:color w:val="000000" w:themeColor="text1"/>
          <w:sz w:val="36"/>
          <w:szCs w:val="36"/>
        </w:rPr>
      </w:pPr>
    </w:p>
    <w:p w:rsidR="00D802CA" w:rsidRPr="0066372E" w:rsidRDefault="00D802CA" w:rsidP="00D802CA">
      <w:pPr>
        <w:pStyle w:val="Paragraphedeliste"/>
        <w:numPr>
          <w:ilvl w:val="0"/>
          <w:numId w:val="40"/>
        </w:numPr>
        <w:jc w:val="both"/>
        <w:rPr>
          <w:rFonts w:ascii="Garamond" w:hAnsi="Garamond"/>
          <w:color w:val="000000" w:themeColor="text1"/>
          <w:sz w:val="36"/>
          <w:szCs w:val="36"/>
        </w:rPr>
      </w:pPr>
      <w:r w:rsidRPr="0066372E">
        <w:rPr>
          <w:rFonts w:ascii="Garamond" w:hAnsi="Garamond"/>
          <w:color w:val="000000" w:themeColor="text1"/>
          <w:sz w:val="36"/>
          <w:szCs w:val="36"/>
        </w:rPr>
        <w:t>Beretta Christine, 58 ans. Femme. Prend les Omega 3, de la vitamine C ainsi que de la spiruline. Prise de l’impératoire le 15 décembre 2024 à 16h10. Six minutes plus tard : « esprit activé ; tendance joyeuse ». Mais à 16h28 : « sensation de coton dans les oreilles ; léger mal de tête ; douleurs dans les dernières articulations des doigts sur les deux mains ». Ensuite, respiration améliorée à la marche ou montée ; nez qui coule. Lundi (soit le lendemain), fièvre, transpiration (partout), fatigue, nez bouché, beaucoup de sécrétions, toux. Le lendemain (mardi) : « à nouveau beaucoup de sécrétions, boutons qui démangent sur l’avant-bras gauche ». Mercredi : « mieux ». Les trois jours suivants : « de mieux en mieux même si le nez coule toujours un peu et quelques quintes de toux ».</w:t>
      </w:r>
    </w:p>
    <w:p w:rsidR="00D7195C" w:rsidRPr="0066372E" w:rsidRDefault="00D7195C" w:rsidP="00D7195C">
      <w:pPr>
        <w:jc w:val="both"/>
        <w:rPr>
          <w:rFonts w:ascii="Garamond" w:hAnsi="Garamond"/>
          <w:color w:val="000000" w:themeColor="text1"/>
          <w:sz w:val="36"/>
          <w:szCs w:val="36"/>
        </w:rPr>
      </w:pPr>
    </w:p>
    <w:p w:rsidR="00D802CA" w:rsidRPr="0066372E" w:rsidRDefault="00D802CA" w:rsidP="00D802CA">
      <w:pPr>
        <w:pStyle w:val="Paragraphedeliste"/>
        <w:numPr>
          <w:ilvl w:val="0"/>
          <w:numId w:val="40"/>
        </w:numPr>
        <w:jc w:val="both"/>
        <w:rPr>
          <w:rFonts w:ascii="Garamond" w:hAnsi="Garamond"/>
          <w:color w:val="000000" w:themeColor="text1"/>
          <w:sz w:val="36"/>
          <w:szCs w:val="36"/>
        </w:rPr>
      </w:pPr>
      <w:r w:rsidRPr="0066372E">
        <w:rPr>
          <w:rFonts w:ascii="Garamond" w:hAnsi="Garamond"/>
          <w:color w:val="000000" w:themeColor="text1"/>
          <w:sz w:val="36"/>
          <w:szCs w:val="36"/>
        </w:rPr>
        <w:t>Chris </w:t>
      </w:r>
      <w:r w:rsidR="007D2BCF" w:rsidRPr="0066372E">
        <w:rPr>
          <w:rFonts w:ascii="Garamond" w:hAnsi="Garamond"/>
          <w:color w:val="000000" w:themeColor="text1"/>
          <w:sz w:val="36"/>
          <w:szCs w:val="36"/>
        </w:rPr>
        <w:t>Jacquier</w:t>
      </w:r>
      <w:r w:rsidRPr="0066372E">
        <w:rPr>
          <w:rFonts w:ascii="Garamond" w:hAnsi="Garamond"/>
          <w:color w:val="000000" w:themeColor="text1"/>
          <w:sz w:val="36"/>
          <w:szCs w:val="36"/>
        </w:rPr>
        <w:t>, 52 ans. Homme. Ne prend pas de médicaments. Après la prise de l’impératoire : « rêves plus clairs et souvenirs de ceux-ci meilleurs, clarté dans mes tâches administratives ».</w:t>
      </w:r>
    </w:p>
    <w:p w:rsidR="00D7195C" w:rsidRPr="0066372E" w:rsidRDefault="00D7195C" w:rsidP="00D7195C">
      <w:pPr>
        <w:jc w:val="both"/>
        <w:rPr>
          <w:rFonts w:ascii="Garamond" w:hAnsi="Garamond"/>
          <w:color w:val="000000" w:themeColor="text1"/>
          <w:sz w:val="36"/>
          <w:szCs w:val="36"/>
        </w:rPr>
      </w:pPr>
    </w:p>
    <w:p w:rsidR="00D802CA" w:rsidRPr="0066372E" w:rsidRDefault="00D802CA" w:rsidP="00D802CA">
      <w:pPr>
        <w:pStyle w:val="Paragraphedeliste"/>
        <w:numPr>
          <w:ilvl w:val="0"/>
          <w:numId w:val="40"/>
        </w:numPr>
        <w:jc w:val="both"/>
        <w:rPr>
          <w:rFonts w:ascii="Garamond" w:hAnsi="Garamond"/>
          <w:color w:val="000000" w:themeColor="text1"/>
          <w:sz w:val="36"/>
          <w:szCs w:val="36"/>
        </w:rPr>
      </w:pPr>
      <w:r w:rsidRPr="0066372E">
        <w:rPr>
          <w:rFonts w:ascii="Garamond" w:hAnsi="Garamond"/>
          <w:color w:val="000000" w:themeColor="text1"/>
          <w:sz w:val="36"/>
          <w:szCs w:val="36"/>
        </w:rPr>
        <w:t>Henry Jean-Yves, 77 ans. Homme. Prise de l’impératoire (30 CH) le samedi 7 décembre à 18h. Ne prend pas de médicaments : « Pendant 8 à 10 jours, tonus, optimisme, idées claires, sans effets secondaires ni rebond ».</w:t>
      </w:r>
    </w:p>
    <w:p w:rsidR="001B6C6A" w:rsidRPr="0066372E" w:rsidRDefault="001B6C6A" w:rsidP="001B6C6A">
      <w:pPr>
        <w:pStyle w:val="Paragraphedeliste"/>
        <w:rPr>
          <w:rFonts w:ascii="Garamond" w:hAnsi="Garamond"/>
          <w:color w:val="000000" w:themeColor="text1"/>
          <w:sz w:val="36"/>
          <w:szCs w:val="36"/>
        </w:rPr>
      </w:pPr>
    </w:p>
    <w:p w:rsidR="001B6C6A" w:rsidRPr="0066372E" w:rsidRDefault="001B6C6A" w:rsidP="001B6C6A">
      <w:pPr>
        <w:pStyle w:val="Paragraphedeliste"/>
        <w:numPr>
          <w:ilvl w:val="0"/>
          <w:numId w:val="40"/>
        </w:numPr>
        <w:jc w:val="both"/>
        <w:rPr>
          <w:rFonts w:ascii="Garamond" w:hAnsi="Garamond"/>
          <w:color w:val="000000" w:themeColor="text1"/>
          <w:sz w:val="36"/>
          <w:szCs w:val="36"/>
        </w:rPr>
      </w:pPr>
      <w:r w:rsidRPr="0066372E">
        <w:rPr>
          <w:rFonts w:ascii="Garamond" w:hAnsi="Garamond"/>
          <w:color w:val="000000" w:themeColor="text1"/>
          <w:sz w:val="36"/>
          <w:szCs w:val="36"/>
        </w:rPr>
        <w:t xml:space="preserve">Henry Nadine. Ne prend pas de médicaments et note une « sensation agréable d’esprit libre et réduction de la fatigue ». </w:t>
      </w:r>
    </w:p>
    <w:p w:rsidR="001B6C6A" w:rsidRPr="0066372E" w:rsidRDefault="001B6C6A" w:rsidP="001B6C6A">
      <w:pPr>
        <w:pStyle w:val="Paragraphedeliste"/>
        <w:jc w:val="both"/>
        <w:rPr>
          <w:rFonts w:ascii="Garamond" w:hAnsi="Garamond"/>
          <w:color w:val="000000" w:themeColor="text1"/>
          <w:sz w:val="36"/>
          <w:szCs w:val="36"/>
        </w:rPr>
      </w:pPr>
    </w:p>
    <w:p w:rsidR="001B6C6A" w:rsidRPr="0066372E" w:rsidRDefault="001B6C6A" w:rsidP="001B6C6A">
      <w:pPr>
        <w:jc w:val="both"/>
        <w:rPr>
          <w:rFonts w:ascii="Garamond" w:hAnsi="Garamond"/>
          <w:color w:val="000000" w:themeColor="text1"/>
          <w:sz w:val="36"/>
          <w:szCs w:val="36"/>
        </w:rPr>
      </w:pPr>
    </w:p>
    <w:p w:rsidR="00D7195C" w:rsidRPr="0066372E" w:rsidRDefault="00D7195C" w:rsidP="001B6C6A">
      <w:pPr>
        <w:jc w:val="both"/>
        <w:rPr>
          <w:rFonts w:ascii="Garamond" w:hAnsi="Garamond"/>
          <w:color w:val="000000" w:themeColor="text1"/>
          <w:sz w:val="36"/>
          <w:szCs w:val="36"/>
        </w:rPr>
      </w:pPr>
      <w:r w:rsidRPr="0066372E">
        <w:rPr>
          <w:rFonts w:ascii="Garamond" w:hAnsi="Garamond"/>
          <w:color w:val="000000" w:themeColor="text1"/>
          <w:sz w:val="36"/>
          <w:szCs w:val="36"/>
        </w:rPr>
        <w:br w:type="page"/>
      </w:r>
    </w:p>
    <w:p w:rsidR="00D7195C" w:rsidRPr="0066372E" w:rsidRDefault="001B6C6A" w:rsidP="001B6C6A">
      <w:pPr>
        <w:ind w:left="360"/>
        <w:jc w:val="both"/>
        <w:rPr>
          <w:rFonts w:ascii="Garamond" w:hAnsi="Garamond"/>
          <w:color w:val="000000" w:themeColor="text1"/>
          <w:sz w:val="36"/>
          <w:szCs w:val="36"/>
        </w:rPr>
      </w:pPr>
      <w:r w:rsidRPr="0066372E">
        <w:rPr>
          <w:rFonts w:ascii="Garamond" w:hAnsi="Garamond"/>
          <w:color w:val="000000" w:themeColor="text1"/>
          <w:sz w:val="36"/>
          <w:szCs w:val="36"/>
        </w:rPr>
        <w:lastRenderedPageBreak/>
        <w:t xml:space="preserve">Dans la mesure où, pour deux patientes, Isabelle et Fabienne (voir plus haut) et sur le conseil du Pf Jean-Yves Henri, la dilution en 30 CH a eu des effets plus significatifs (que celle en 5 CH), je poursuis ma pathogénésie avec un groupe de musiciens que je dirige (tous les vendredis), bien sûr à l’aveugle toujours, et qui est somme toute représentatif d’un panel standard de la société. </w:t>
      </w:r>
    </w:p>
    <w:p w:rsidR="00D7195C" w:rsidRPr="0066372E" w:rsidRDefault="00D7195C" w:rsidP="00D7195C">
      <w:pPr>
        <w:ind w:left="360"/>
        <w:rPr>
          <w:rFonts w:ascii="Garamond" w:hAnsi="Garamond"/>
          <w:color w:val="000000" w:themeColor="text1"/>
          <w:sz w:val="36"/>
          <w:szCs w:val="36"/>
        </w:rPr>
      </w:pP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Dominique </w:t>
      </w:r>
      <w:proofErr w:type="spellStart"/>
      <w:r w:rsidRPr="0066372E">
        <w:rPr>
          <w:rFonts w:ascii="Garamond" w:hAnsi="Garamond"/>
          <w:color w:val="000000" w:themeColor="text1"/>
          <w:sz w:val="36"/>
          <w:szCs w:val="36"/>
        </w:rPr>
        <w:t>Klingele</w:t>
      </w:r>
      <w:proofErr w:type="spellEnd"/>
      <w:r w:rsidRPr="0066372E">
        <w:rPr>
          <w:rFonts w:ascii="Garamond" w:hAnsi="Garamond"/>
          <w:color w:val="000000" w:themeColor="text1"/>
          <w:sz w:val="36"/>
          <w:szCs w:val="36"/>
        </w:rPr>
        <w:t xml:space="preserve">, </w:t>
      </w:r>
      <w:r w:rsidR="007D2BCF" w:rsidRPr="0066372E">
        <w:rPr>
          <w:rFonts w:ascii="Garamond" w:hAnsi="Garamond"/>
          <w:color w:val="000000" w:themeColor="text1"/>
          <w:sz w:val="36"/>
          <w:szCs w:val="36"/>
        </w:rPr>
        <w:t xml:space="preserve">enseignant, </w:t>
      </w:r>
      <w:r w:rsidRPr="0066372E">
        <w:rPr>
          <w:rFonts w:ascii="Garamond" w:hAnsi="Garamond"/>
          <w:color w:val="000000" w:themeColor="text1"/>
          <w:sz w:val="36"/>
          <w:szCs w:val="36"/>
        </w:rPr>
        <w:t xml:space="preserve">56 ans, pas de symptômes, pas de médicaments. Rien de spécial au niveau du sommeil ou des rêves. Par contre, plus de travail au niveau digestif (gaz, </w:t>
      </w:r>
      <w:r w:rsidR="007D2BCF" w:rsidRPr="0066372E">
        <w:rPr>
          <w:rFonts w:ascii="Garamond" w:hAnsi="Garamond"/>
          <w:color w:val="000000" w:themeColor="text1"/>
          <w:sz w:val="36"/>
          <w:szCs w:val="36"/>
        </w:rPr>
        <w:t>ballonnements</w:t>
      </w:r>
      <w:r w:rsidRPr="0066372E">
        <w:rPr>
          <w:rFonts w:ascii="Garamond" w:hAnsi="Garamond"/>
          <w:color w:val="000000" w:themeColor="text1"/>
          <w:sz w:val="36"/>
          <w:szCs w:val="36"/>
        </w:rPr>
        <w:t xml:space="preserve">). C’est-à-dire un « relâchement des voies digestives ».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Zufferey</w:t>
      </w:r>
      <w:proofErr w:type="spellEnd"/>
      <w:r w:rsidRPr="0066372E">
        <w:rPr>
          <w:rFonts w:ascii="Garamond" w:hAnsi="Garamond"/>
          <w:color w:val="000000" w:themeColor="text1"/>
          <w:sz w:val="36"/>
          <w:szCs w:val="36"/>
        </w:rPr>
        <w:t xml:space="preserve"> Pierre-Alain, </w:t>
      </w:r>
      <w:r w:rsidR="007D2BCF" w:rsidRPr="0066372E">
        <w:rPr>
          <w:rFonts w:ascii="Garamond" w:hAnsi="Garamond"/>
          <w:color w:val="000000" w:themeColor="text1"/>
          <w:sz w:val="36"/>
          <w:szCs w:val="36"/>
        </w:rPr>
        <w:t xml:space="preserve">retraité de la police, </w:t>
      </w:r>
      <w:r w:rsidRPr="0066372E">
        <w:rPr>
          <w:rFonts w:ascii="Garamond" w:hAnsi="Garamond"/>
          <w:color w:val="000000" w:themeColor="text1"/>
          <w:sz w:val="36"/>
          <w:szCs w:val="36"/>
        </w:rPr>
        <w:t xml:space="preserve">63 ans. Pas de symptômes. Pas de médicaments. Aucun effet en particulier.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Perruchoud</w:t>
      </w:r>
      <w:proofErr w:type="spellEnd"/>
      <w:r w:rsidRPr="0066372E">
        <w:rPr>
          <w:rFonts w:ascii="Garamond" w:hAnsi="Garamond"/>
          <w:color w:val="000000" w:themeColor="text1"/>
          <w:sz w:val="36"/>
          <w:szCs w:val="36"/>
        </w:rPr>
        <w:t xml:space="preserve"> Alise, </w:t>
      </w:r>
      <w:r w:rsidR="007D2BCF" w:rsidRPr="0066372E">
        <w:rPr>
          <w:rFonts w:ascii="Garamond" w:hAnsi="Garamond"/>
          <w:color w:val="000000" w:themeColor="text1"/>
          <w:sz w:val="36"/>
          <w:szCs w:val="36"/>
        </w:rPr>
        <w:t xml:space="preserve">étudiante, </w:t>
      </w:r>
      <w:r w:rsidRPr="0066372E">
        <w:rPr>
          <w:rFonts w:ascii="Garamond" w:hAnsi="Garamond"/>
          <w:color w:val="000000" w:themeColor="text1"/>
          <w:sz w:val="36"/>
          <w:szCs w:val="36"/>
        </w:rPr>
        <w:t xml:space="preserve">25 ans. Pas de symptômes. Pas de médicaments. Aucun effet en particulier.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Favre Christian, </w:t>
      </w:r>
      <w:r w:rsidR="007D2BCF" w:rsidRPr="0066372E">
        <w:rPr>
          <w:rFonts w:ascii="Garamond" w:hAnsi="Garamond"/>
          <w:color w:val="000000" w:themeColor="text1"/>
          <w:sz w:val="36"/>
          <w:szCs w:val="36"/>
        </w:rPr>
        <w:t xml:space="preserve">magasinier, </w:t>
      </w:r>
      <w:r w:rsidRPr="0066372E">
        <w:rPr>
          <w:rFonts w:ascii="Garamond" w:hAnsi="Garamond"/>
          <w:color w:val="000000" w:themeColor="text1"/>
          <w:sz w:val="36"/>
          <w:szCs w:val="36"/>
        </w:rPr>
        <w:t xml:space="preserve">64 ans. Symptômes : des impatiences parfois (jambes). Pas de médicaments. Effets observés : sensation de faim deux heures après la prise des gélules. Esprit clair. Bonne énergie.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Favre François</w:t>
      </w:r>
      <w:r w:rsidR="007D2BCF" w:rsidRPr="0066372E">
        <w:rPr>
          <w:rFonts w:ascii="Garamond" w:hAnsi="Garamond"/>
          <w:color w:val="000000" w:themeColor="text1"/>
          <w:sz w:val="36"/>
          <w:szCs w:val="36"/>
        </w:rPr>
        <w:t>, vigneron,</w:t>
      </w:r>
      <w:r w:rsidRPr="0066372E">
        <w:rPr>
          <w:rFonts w:ascii="Garamond" w:hAnsi="Garamond"/>
          <w:color w:val="000000" w:themeColor="text1"/>
          <w:sz w:val="36"/>
          <w:szCs w:val="36"/>
        </w:rPr>
        <w:t xml:space="preserve"> 28 ans. Pas de symptômes. Pas de médicaments. Faim à des moments inhabituels (par exemple, le matin à 6 heures alors que je ne mange jamais à ce moment-là, ainsi que le soir avant le coucher). Rêve avec vision très claire.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Zufferey</w:t>
      </w:r>
      <w:proofErr w:type="spellEnd"/>
      <w:r w:rsidRPr="0066372E">
        <w:rPr>
          <w:rFonts w:ascii="Garamond" w:hAnsi="Garamond"/>
          <w:color w:val="000000" w:themeColor="text1"/>
          <w:sz w:val="36"/>
          <w:szCs w:val="36"/>
        </w:rPr>
        <w:t xml:space="preserve"> Valentin, </w:t>
      </w:r>
      <w:r w:rsidR="007D2BCF" w:rsidRPr="0066372E">
        <w:rPr>
          <w:rFonts w:ascii="Garamond" w:hAnsi="Garamond"/>
          <w:color w:val="000000" w:themeColor="text1"/>
          <w:sz w:val="36"/>
          <w:szCs w:val="36"/>
        </w:rPr>
        <w:t xml:space="preserve">sanitaire, </w:t>
      </w:r>
      <w:r w:rsidRPr="0066372E">
        <w:rPr>
          <w:rFonts w:ascii="Garamond" w:hAnsi="Garamond"/>
          <w:color w:val="000000" w:themeColor="text1"/>
          <w:sz w:val="36"/>
          <w:szCs w:val="36"/>
        </w:rPr>
        <w:t xml:space="preserve">29 ans. Pas de symptômes. Pas de médicaments. Rien si ce n’est peut-être des rêves plus « prononcés » (clairs ?). </w:t>
      </w:r>
    </w:p>
    <w:p w:rsidR="00D7195C" w:rsidRPr="0066372E" w:rsidRDefault="00D7195C"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Favre Alexandre, </w:t>
      </w:r>
      <w:r w:rsidR="007D2BCF" w:rsidRPr="0066372E">
        <w:rPr>
          <w:rFonts w:ascii="Garamond" w:hAnsi="Garamond"/>
          <w:color w:val="000000" w:themeColor="text1"/>
          <w:sz w:val="36"/>
          <w:szCs w:val="36"/>
        </w:rPr>
        <w:t xml:space="preserve">employé de commerce, </w:t>
      </w:r>
      <w:r w:rsidRPr="0066372E">
        <w:rPr>
          <w:rFonts w:ascii="Garamond" w:hAnsi="Garamond"/>
          <w:color w:val="000000" w:themeColor="text1"/>
          <w:sz w:val="36"/>
          <w:szCs w:val="36"/>
        </w:rPr>
        <w:t xml:space="preserve">22 ans. Pas de symptômes. Pas de médicaments. Aucun effet en particulier. </w:t>
      </w:r>
    </w:p>
    <w:p w:rsidR="00D7195C" w:rsidRPr="0066372E" w:rsidRDefault="00D7195C" w:rsidP="001B6C6A">
      <w:pPr>
        <w:pStyle w:val="Paragraphedeliste"/>
        <w:numPr>
          <w:ilvl w:val="0"/>
          <w:numId w:val="42"/>
        </w:numPr>
        <w:ind w:left="993" w:hanging="644"/>
        <w:jc w:val="both"/>
        <w:rPr>
          <w:rFonts w:ascii="Garamond" w:hAnsi="Garamond"/>
          <w:color w:val="000000" w:themeColor="text1"/>
          <w:sz w:val="36"/>
          <w:szCs w:val="36"/>
        </w:rPr>
      </w:pPr>
      <w:r w:rsidRPr="0066372E">
        <w:rPr>
          <w:rFonts w:ascii="Garamond" w:hAnsi="Garamond"/>
          <w:color w:val="000000" w:themeColor="text1"/>
          <w:sz w:val="36"/>
          <w:szCs w:val="36"/>
        </w:rPr>
        <w:lastRenderedPageBreak/>
        <w:t xml:space="preserve">Yann </w:t>
      </w:r>
      <w:proofErr w:type="spellStart"/>
      <w:r w:rsidRPr="0066372E">
        <w:rPr>
          <w:rFonts w:ascii="Garamond" w:hAnsi="Garamond"/>
          <w:color w:val="000000" w:themeColor="text1"/>
          <w:sz w:val="36"/>
          <w:szCs w:val="36"/>
        </w:rPr>
        <w:t>Santschi</w:t>
      </w:r>
      <w:proofErr w:type="spellEnd"/>
      <w:r w:rsidRPr="0066372E">
        <w:rPr>
          <w:rFonts w:ascii="Garamond" w:hAnsi="Garamond"/>
          <w:color w:val="000000" w:themeColor="text1"/>
          <w:sz w:val="36"/>
          <w:szCs w:val="36"/>
        </w:rPr>
        <w:t xml:space="preserve">, </w:t>
      </w:r>
      <w:r w:rsidR="007D2BCF" w:rsidRPr="0066372E">
        <w:rPr>
          <w:rFonts w:ascii="Garamond" w:hAnsi="Garamond"/>
          <w:color w:val="000000" w:themeColor="text1"/>
          <w:sz w:val="36"/>
          <w:szCs w:val="36"/>
        </w:rPr>
        <w:t xml:space="preserve">informaticien, </w:t>
      </w:r>
      <w:r w:rsidRPr="0066372E">
        <w:rPr>
          <w:rFonts w:ascii="Garamond" w:hAnsi="Garamond"/>
          <w:color w:val="000000" w:themeColor="text1"/>
          <w:sz w:val="36"/>
          <w:szCs w:val="36"/>
        </w:rPr>
        <w:t xml:space="preserve">37 ans. Pas de symptômes. Pas de médicaments. Aucun effet en particulier. </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Romain </w:t>
      </w:r>
      <w:proofErr w:type="spellStart"/>
      <w:r w:rsidRPr="0066372E">
        <w:rPr>
          <w:rFonts w:ascii="Garamond" w:hAnsi="Garamond"/>
          <w:color w:val="000000" w:themeColor="text1"/>
          <w:sz w:val="36"/>
          <w:szCs w:val="36"/>
        </w:rPr>
        <w:t>Millius</w:t>
      </w:r>
      <w:proofErr w:type="spellEnd"/>
      <w:r w:rsidRPr="0066372E">
        <w:rPr>
          <w:rFonts w:ascii="Garamond" w:hAnsi="Garamond"/>
          <w:color w:val="000000" w:themeColor="text1"/>
          <w:sz w:val="36"/>
          <w:szCs w:val="36"/>
        </w:rPr>
        <w:t xml:space="preserve">, 11 ans. Présente parfois un peu d’exéma mais ne prend pas de médicaments. Il note : « mal aux yeux ». </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Laura </w:t>
      </w:r>
      <w:proofErr w:type="spellStart"/>
      <w:r w:rsidRPr="0066372E">
        <w:rPr>
          <w:rFonts w:ascii="Garamond" w:hAnsi="Garamond"/>
          <w:color w:val="000000" w:themeColor="text1"/>
          <w:sz w:val="36"/>
          <w:szCs w:val="36"/>
        </w:rPr>
        <w:t>Millius</w:t>
      </w:r>
      <w:proofErr w:type="spellEnd"/>
      <w:r w:rsidRPr="0066372E">
        <w:rPr>
          <w:rFonts w:ascii="Garamond" w:hAnsi="Garamond"/>
          <w:color w:val="000000" w:themeColor="text1"/>
          <w:sz w:val="36"/>
          <w:szCs w:val="36"/>
        </w:rPr>
        <w:t xml:space="preserve">, 32 ans. Aucun médicament, aucun effet à l’impératoire. </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Bagnoud</w:t>
      </w:r>
      <w:proofErr w:type="spellEnd"/>
      <w:r w:rsidRPr="0066372E">
        <w:rPr>
          <w:rFonts w:ascii="Garamond" w:hAnsi="Garamond"/>
          <w:color w:val="000000" w:themeColor="text1"/>
          <w:sz w:val="36"/>
          <w:szCs w:val="36"/>
        </w:rPr>
        <w:t xml:space="preserve"> Lucas, 20 ans. Pas de médicaments ni de symptômes. Il lui a semblé avoir rêvé plus clairement. </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Barras Loïc, 33 ans. Prend du </w:t>
      </w:r>
      <w:proofErr w:type="spellStart"/>
      <w:r w:rsidRPr="0066372E">
        <w:rPr>
          <w:rFonts w:ascii="Garamond" w:hAnsi="Garamond"/>
          <w:color w:val="000000" w:themeColor="text1"/>
          <w:sz w:val="36"/>
          <w:szCs w:val="36"/>
        </w:rPr>
        <w:t>Wegowy</w:t>
      </w:r>
      <w:proofErr w:type="spellEnd"/>
      <w:r w:rsidRPr="0066372E">
        <w:rPr>
          <w:rFonts w:ascii="Garamond" w:hAnsi="Garamond"/>
          <w:color w:val="000000" w:themeColor="text1"/>
          <w:sz w:val="36"/>
          <w:szCs w:val="36"/>
        </w:rPr>
        <w:t xml:space="preserve"> (contre l’obésité). Rien.</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Perruchoud</w:t>
      </w:r>
      <w:proofErr w:type="spellEnd"/>
      <w:r w:rsidRPr="0066372E">
        <w:rPr>
          <w:rFonts w:ascii="Garamond" w:hAnsi="Garamond"/>
          <w:color w:val="000000" w:themeColor="text1"/>
          <w:sz w:val="36"/>
          <w:szCs w:val="36"/>
        </w:rPr>
        <w:t xml:space="preserve"> Noémie, 21 ans. Se dit souvent fatiguée. Elle constate : « un peu moins de fatigue pendant une heure ». </w:t>
      </w:r>
    </w:p>
    <w:p w:rsidR="001B6C6A"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r w:rsidRPr="0066372E">
        <w:rPr>
          <w:rFonts w:ascii="Garamond" w:hAnsi="Garamond"/>
          <w:color w:val="000000" w:themeColor="text1"/>
          <w:sz w:val="36"/>
          <w:szCs w:val="36"/>
        </w:rPr>
        <w:t xml:space="preserve">Loïc </w:t>
      </w:r>
      <w:proofErr w:type="spellStart"/>
      <w:r w:rsidRPr="0066372E">
        <w:rPr>
          <w:rFonts w:ascii="Garamond" w:hAnsi="Garamond"/>
          <w:color w:val="000000" w:themeColor="text1"/>
          <w:sz w:val="36"/>
          <w:szCs w:val="36"/>
        </w:rPr>
        <w:t>Zufferey</w:t>
      </w:r>
      <w:proofErr w:type="spellEnd"/>
      <w:r w:rsidRPr="0066372E">
        <w:rPr>
          <w:rFonts w:ascii="Garamond" w:hAnsi="Garamond"/>
          <w:color w:val="000000" w:themeColor="text1"/>
          <w:sz w:val="36"/>
          <w:szCs w:val="36"/>
        </w:rPr>
        <w:t>, 22 ans. Aucun symptôme, aucun effet ressenti.</w:t>
      </w:r>
    </w:p>
    <w:p w:rsidR="007D2BCF" w:rsidRPr="0066372E" w:rsidRDefault="007D2BCF" w:rsidP="001B6C6A">
      <w:pPr>
        <w:pStyle w:val="Paragraphedeliste"/>
        <w:numPr>
          <w:ilvl w:val="0"/>
          <w:numId w:val="42"/>
        </w:numPr>
        <w:ind w:left="993" w:hanging="633"/>
        <w:jc w:val="both"/>
        <w:rPr>
          <w:rFonts w:ascii="Garamond" w:hAnsi="Garamond"/>
          <w:color w:val="000000" w:themeColor="text1"/>
          <w:sz w:val="36"/>
          <w:szCs w:val="36"/>
        </w:rPr>
      </w:pPr>
      <w:proofErr w:type="spellStart"/>
      <w:r w:rsidRPr="0066372E">
        <w:rPr>
          <w:rFonts w:ascii="Garamond" w:hAnsi="Garamond"/>
          <w:color w:val="000000" w:themeColor="text1"/>
          <w:sz w:val="36"/>
          <w:szCs w:val="36"/>
        </w:rPr>
        <w:t>Zufferey</w:t>
      </w:r>
      <w:proofErr w:type="spellEnd"/>
      <w:r w:rsidRPr="0066372E">
        <w:rPr>
          <w:rFonts w:ascii="Garamond" w:hAnsi="Garamond"/>
          <w:color w:val="000000" w:themeColor="text1"/>
          <w:sz w:val="36"/>
          <w:szCs w:val="36"/>
        </w:rPr>
        <w:t xml:space="preserve"> Quentin, 26 ans. Aucun symptôme, aucun effet ressenti.</w:t>
      </w:r>
    </w:p>
    <w:p w:rsidR="007D2BCF" w:rsidRPr="0066372E" w:rsidRDefault="007D2BCF" w:rsidP="001B6C6A">
      <w:pPr>
        <w:jc w:val="both"/>
        <w:rPr>
          <w:rFonts w:ascii="Garamond" w:hAnsi="Garamond"/>
          <w:color w:val="000000" w:themeColor="text1"/>
          <w:sz w:val="36"/>
          <w:szCs w:val="36"/>
        </w:rPr>
      </w:pPr>
    </w:p>
    <w:p w:rsidR="001B6C6A" w:rsidRPr="0066372E" w:rsidRDefault="001B6C6A" w:rsidP="001B6C6A">
      <w:pPr>
        <w:jc w:val="both"/>
        <w:rPr>
          <w:rFonts w:ascii="Garamond" w:hAnsi="Garamond"/>
          <w:color w:val="000000" w:themeColor="text1"/>
          <w:sz w:val="36"/>
          <w:szCs w:val="36"/>
        </w:rPr>
      </w:pPr>
      <w:r w:rsidRPr="0066372E">
        <w:rPr>
          <w:rFonts w:ascii="Garamond" w:hAnsi="Garamond"/>
          <w:color w:val="000000" w:themeColor="text1"/>
          <w:sz w:val="36"/>
          <w:szCs w:val="36"/>
        </w:rPr>
        <w:t xml:space="preserve">Enfin, pour être certain d’avoir assez de personnes testées, je donne trois granules d’impératoire en 30 CH aux membres de la chorale dans laquelle je chante régulièrement. Là aussi, c’est un panel très représentatif de la société. Dont voici les résultats : </w:t>
      </w:r>
    </w:p>
    <w:p w:rsidR="001B6C6A" w:rsidRPr="0066372E" w:rsidRDefault="001B6C6A" w:rsidP="001B6C6A">
      <w:pPr>
        <w:jc w:val="both"/>
        <w:rPr>
          <w:rFonts w:ascii="Garamond" w:hAnsi="Garamond"/>
          <w:color w:val="000000" w:themeColor="text1"/>
          <w:sz w:val="36"/>
          <w:szCs w:val="36"/>
        </w:rPr>
      </w:pP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Éric </w:t>
      </w:r>
      <w:proofErr w:type="spellStart"/>
      <w:r w:rsidRPr="0066372E">
        <w:rPr>
          <w:rFonts w:ascii="Garamond" w:hAnsi="Garamond"/>
          <w:color w:val="000000" w:themeColor="text1"/>
          <w:sz w:val="36"/>
          <w:szCs w:val="36"/>
        </w:rPr>
        <w:t>Berthod</w:t>
      </w:r>
      <w:proofErr w:type="spellEnd"/>
      <w:r w:rsidRPr="0066372E">
        <w:rPr>
          <w:rFonts w:ascii="Garamond" w:hAnsi="Garamond"/>
          <w:color w:val="000000" w:themeColor="text1"/>
          <w:sz w:val="36"/>
          <w:szCs w:val="36"/>
        </w:rPr>
        <w:t>, 65 ans, informaticien, ne prend pas de médicaments. Note un « sommeil de meilleure qualité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Michel </w:t>
      </w:r>
      <w:proofErr w:type="spellStart"/>
      <w:r w:rsidRPr="0066372E">
        <w:rPr>
          <w:rFonts w:ascii="Garamond" w:hAnsi="Garamond"/>
          <w:color w:val="000000" w:themeColor="text1"/>
          <w:sz w:val="36"/>
          <w:szCs w:val="36"/>
        </w:rPr>
        <w:t>Pannatier</w:t>
      </w:r>
      <w:proofErr w:type="spellEnd"/>
      <w:r w:rsidRPr="0066372E">
        <w:rPr>
          <w:rFonts w:ascii="Garamond" w:hAnsi="Garamond"/>
          <w:color w:val="000000" w:themeColor="text1"/>
          <w:sz w:val="36"/>
          <w:szCs w:val="36"/>
        </w:rPr>
        <w:t xml:space="preserve">, 65 ans, boucher à la retraite. Ne prend pas de médicaments. Et ne note pas d’effet particulier ressenti.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Anne-Françoise Barras, 57 ans, institutrice et ne prend pas de médicaments. Elle ne mentionne aucun effet en particulier.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Romaine Lorentz, 66 ans, informaticienne, Prend de la duloxétine, </w:t>
      </w:r>
      <w:proofErr w:type="spellStart"/>
      <w:r w:rsidRPr="0066372E">
        <w:rPr>
          <w:rFonts w:ascii="Garamond" w:hAnsi="Garamond"/>
          <w:color w:val="000000" w:themeColor="text1"/>
          <w:sz w:val="36"/>
          <w:szCs w:val="36"/>
        </w:rPr>
        <w:t>faster</w:t>
      </w:r>
      <w:proofErr w:type="spellEnd"/>
      <w:r w:rsidRPr="0066372E">
        <w:rPr>
          <w:rFonts w:ascii="Garamond" w:hAnsi="Garamond"/>
          <w:color w:val="000000" w:themeColor="text1"/>
          <w:sz w:val="36"/>
          <w:szCs w:val="36"/>
        </w:rPr>
        <w:t xml:space="preserve"> 100/6, du </w:t>
      </w:r>
      <w:proofErr w:type="spellStart"/>
      <w:r w:rsidRPr="0066372E">
        <w:rPr>
          <w:rFonts w:ascii="Garamond" w:hAnsi="Garamond"/>
          <w:color w:val="000000" w:themeColor="text1"/>
          <w:sz w:val="36"/>
          <w:szCs w:val="36"/>
        </w:rPr>
        <w:t>calcimagon</w:t>
      </w:r>
      <w:proofErr w:type="spellEnd"/>
      <w:r w:rsidRPr="0066372E">
        <w:rPr>
          <w:rFonts w:ascii="Garamond" w:hAnsi="Garamond"/>
          <w:color w:val="000000" w:themeColor="text1"/>
          <w:sz w:val="36"/>
          <w:szCs w:val="36"/>
        </w:rPr>
        <w:t>, de l’</w:t>
      </w:r>
      <w:proofErr w:type="spellStart"/>
      <w:r w:rsidRPr="0066372E">
        <w:rPr>
          <w:rFonts w:ascii="Garamond" w:hAnsi="Garamond"/>
          <w:color w:val="000000" w:themeColor="text1"/>
          <w:sz w:val="36"/>
          <w:szCs w:val="36"/>
        </w:rPr>
        <w:t>eltuoxine</w:t>
      </w:r>
      <w:proofErr w:type="spellEnd"/>
      <w:r w:rsidRPr="0066372E">
        <w:rPr>
          <w:rFonts w:ascii="Garamond" w:hAnsi="Garamond"/>
          <w:color w:val="000000" w:themeColor="text1"/>
          <w:sz w:val="36"/>
          <w:szCs w:val="36"/>
        </w:rPr>
        <w:t xml:space="preserve"> et de la vitamine B12. Elle dit n’avoir rien ressenti.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lastRenderedPageBreak/>
        <w:t xml:space="preserve">Sophie </w:t>
      </w:r>
      <w:proofErr w:type="spellStart"/>
      <w:r w:rsidRPr="0066372E">
        <w:rPr>
          <w:rFonts w:ascii="Garamond" w:hAnsi="Garamond"/>
          <w:color w:val="000000" w:themeColor="text1"/>
          <w:sz w:val="36"/>
          <w:szCs w:val="36"/>
        </w:rPr>
        <w:t>Pitteloud</w:t>
      </w:r>
      <w:proofErr w:type="spellEnd"/>
      <w:r w:rsidRPr="0066372E">
        <w:rPr>
          <w:rFonts w:ascii="Garamond" w:hAnsi="Garamond"/>
          <w:color w:val="000000" w:themeColor="text1"/>
          <w:sz w:val="36"/>
          <w:szCs w:val="36"/>
        </w:rPr>
        <w:t xml:space="preserve">, 57 ans, employée de commerce. Ne voit aucun effet significatif.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Christiane </w:t>
      </w:r>
      <w:proofErr w:type="spellStart"/>
      <w:r w:rsidRPr="0066372E">
        <w:rPr>
          <w:rFonts w:ascii="Garamond" w:hAnsi="Garamond"/>
          <w:color w:val="000000" w:themeColor="text1"/>
          <w:sz w:val="36"/>
          <w:szCs w:val="36"/>
        </w:rPr>
        <w:t>Traveletti</w:t>
      </w:r>
      <w:proofErr w:type="spellEnd"/>
      <w:r w:rsidRPr="0066372E">
        <w:rPr>
          <w:rFonts w:ascii="Garamond" w:hAnsi="Garamond"/>
          <w:color w:val="000000" w:themeColor="text1"/>
          <w:sz w:val="36"/>
          <w:szCs w:val="36"/>
        </w:rPr>
        <w:t xml:space="preserve">, 45 ans, banquière, ne prend pas de médicaments. Elle remarque des « effets positifs, plus joviale, optimiste et sereine ».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Ingrid, 78 ans, institutrice à la retraite, prend des médicaments pour sa tension. Elle note « un effet de légèreté psychologique ». </w:t>
      </w:r>
    </w:p>
    <w:p w:rsidR="001B6C6A" w:rsidRPr="0066372E" w:rsidRDefault="001B6C6A"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Guillaume </w:t>
      </w:r>
      <w:proofErr w:type="spellStart"/>
      <w:r w:rsidRPr="0066372E">
        <w:rPr>
          <w:rFonts w:ascii="Garamond" w:hAnsi="Garamond"/>
          <w:color w:val="000000" w:themeColor="text1"/>
          <w:sz w:val="36"/>
          <w:szCs w:val="36"/>
        </w:rPr>
        <w:t>Morard</w:t>
      </w:r>
      <w:proofErr w:type="spellEnd"/>
      <w:r w:rsidRPr="0066372E">
        <w:rPr>
          <w:rFonts w:ascii="Garamond" w:hAnsi="Garamond"/>
          <w:color w:val="000000" w:themeColor="text1"/>
          <w:sz w:val="36"/>
          <w:szCs w:val="36"/>
        </w:rPr>
        <w:t xml:space="preserve">, 54 ans, thérapeute, ne prend pas de médicaments. </w:t>
      </w:r>
      <w:r w:rsidR="0066372E" w:rsidRPr="0066372E">
        <w:rPr>
          <w:rFonts w:ascii="Garamond" w:hAnsi="Garamond"/>
          <w:color w:val="000000" w:themeColor="text1"/>
          <w:sz w:val="36"/>
          <w:szCs w:val="36"/>
        </w:rPr>
        <w:t>Après la prise de trois granules à 21h00, il relate que de 4h00 jusqu’à 9h00</w:t>
      </w:r>
      <w:r w:rsidRPr="0066372E">
        <w:rPr>
          <w:rFonts w:ascii="Garamond" w:hAnsi="Garamond"/>
          <w:color w:val="000000" w:themeColor="text1"/>
          <w:sz w:val="36"/>
          <w:szCs w:val="36"/>
        </w:rPr>
        <w:t> </w:t>
      </w:r>
      <w:r w:rsidR="0066372E" w:rsidRPr="0066372E">
        <w:rPr>
          <w:rFonts w:ascii="Garamond" w:hAnsi="Garamond"/>
          <w:color w:val="000000" w:themeColor="text1"/>
          <w:sz w:val="36"/>
          <w:szCs w:val="36"/>
        </w:rPr>
        <w:t xml:space="preserve">environ il a été surpris par un « sentiment de fièvre </w:t>
      </w:r>
      <w:r w:rsidRPr="0066372E">
        <w:rPr>
          <w:rFonts w:ascii="Garamond" w:hAnsi="Garamond"/>
          <w:color w:val="000000" w:themeColor="text1"/>
          <w:sz w:val="36"/>
          <w:szCs w:val="36"/>
        </w:rPr>
        <w:t>»</w:t>
      </w:r>
      <w:r w:rsidR="0066372E" w:rsidRPr="0066372E">
        <w:rPr>
          <w:rFonts w:ascii="Garamond" w:hAnsi="Garamond"/>
          <w:color w:val="000000" w:themeColor="text1"/>
          <w:sz w:val="36"/>
          <w:szCs w:val="36"/>
        </w:rPr>
        <w:t xml:space="preserve"> (c’est-à-dire un sentiment sans en éprouver de la température pour autant). Et que dès son lever (vers les 10h00) il ressent un « grand bol d’air dans mes poumons », ce qui est génial, ajoute-t-il, surtout parce qu’il a de l’asthme en ce moment. </w:t>
      </w:r>
    </w:p>
    <w:p w:rsidR="0066372E" w:rsidRPr="0066372E" w:rsidRDefault="0066372E" w:rsidP="001B6C6A">
      <w:pPr>
        <w:pStyle w:val="Paragraphedeliste"/>
        <w:numPr>
          <w:ilvl w:val="0"/>
          <w:numId w:val="43"/>
        </w:numPr>
        <w:jc w:val="both"/>
        <w:rPr>
          <w:rFonts w:ascii="Garamond" w:hAnsi="Garamond"/>
          <w:color w:val="000000" w:themeColor="text1"/>
          <w:sz w:val="36"/>
          <w:szCs w:val="36"/>
        </w:rPr>
      </w:pPr>
      <w:r w:rsidRPr="0066372E">
        <w:rPr>
          <w:rFonts w:ascii="Garamond" w:hAnsi="Garamond"/>
          <w:color w:val="000000" w:themeColor="text1"/>
          <w:sz w:val="36"/>
          <w:szCs w:val="36"/>
        </w:rPr>
        <w:t xml:space="preserve">Willy </w:t>
      </w:r>
      <w:proofErr w:type="spellStart"/>
      <w:r w:rsidRPr="0066372E">
        <w:rPr>
          <w:rFonts w:ascii="Garamond" w:hAnsi="Garamond"/>
          <w:color w:val="000000" w:themeColor="text1"/>
          <w:sz w:val="36"/>
          <w:szCs w:val="36"/>
        </w:rPr>
        <w:t>Crettaz</w:t>
      </w:r>
      <w:proofErr w:type="spellEnd"/>
      <w:r w:rsidRPr="0066372E">
        <w:rPr>
          <w:rFonts w:ascii="Garamond" w:hAnsi="Garamond"/>
          <w:color w:val="000000" w:themeColor="text1"/>
          <w:sz w:val="36"/>
          <w:szCs w:val="36"/>
        </w:rPr>
        <w:t xml:space="preserve">, 48 ans, postier qui ne prend pas de médicaments. « Bizarrement, je me suis souvenu de mon rêve, un rêve doux ». </w:t>
      </w:r>
    </w:p>
    <w:p w:rsidR="00D802CA" w:rsidRPr="0066372E" w:rsidRDefault="00D802CA" w:rsidP="00D7195C">
      <w:pPr>
        <w:jc w:val="both"/>
        <w:rPr>
          <w:rFonts w:ascii="Garamond" w:hAnsi="Garamond"/>
          <w:color w:val="000000" w:themeColor="text1"/>
          <w:sz w:val="36"/>
          <w:szCs w:val="36"/>
        </w:rPr>
      </w:pPr>
      <w:r w:rsidRPr="0066372E">
        <w:rPr>
          <w:rFonts w:ascii="Garamond" w:hAnsi="Garamond"/>
          <w:color w:val="000000" w:themeColor="text1"/>
          <w:sz w:val="36"/>
          <w:szCs w:val="36"/>
        </w:rPr>
        <w:t xml:space="preserve">  </w:t>
      </w:r>
    </w:p>
    <w:p w:rsidR="00D7195C" w:rsidRPr="0066372E" w:rsidRDefault="00D7195C">
      <w:pPr>
        <w:rPr>
          <w:rFonts w:ascii="Garamond" w:hAnsi="Garamond"/>
          <w:b/>
          <w:bCs/>
          <w:color w:val="000000"/>
          <w:sz w:val="36"/>
          <w:szCs w:val="36"/>
        </w:rPr>
      </w:pPr>
      <w:r w:rsidRPr="0066372E">
        <w:rPr>
          <w:rFonts w:ascii="Garamond" w:hAnsi="Garamond"/>
          <w:b/>
          <w:bCs/>
          <w:color w:val="000000"/>
          <w:sz w:val="36"/>
          <w:szCs w:val="36"/>
        </w:rPr>
        <w:br w:type="page"/>
      </w:r>
    </w:p>
    <w:p w:rsidR="00724D23" w:rsidRPr="0066372E" w:rsidRDefault="00724D23" w:rsidP="00724D23">
      <w:pPr>
        <w:pStyle w:val="NormalWeb"/>
        <w:shd w:val="clear" w:color="auto" w:fill="FFFFFF"/>
        <w:spacing w:before="0" w:beforeAutospacing="0" w:after="375" w:afterAutospacing="0" w:line="390" w:lineRule="atLeast"/>
        <w:jc w:val="both"/>
        <w:rPr>
          <w:rFonts w:ascii="Garamond" w:hAnsi="Garamond"/>
          <w:b/>
          <w:bCs/>
          <w:color w:val="000000"/>
          <w:sz w:val="36"/>
          <w:szCs w:val="36"/>
        </w:rPr>
      </w:pPr>
      <w:r w:rsidRPr="0066372E">
        <w:rPr>
          <w:rFonts w:ascii="Garamond" w:hAnsi="Garamond"/>
          <w:b/>
          <w:bCs/>
          <w:color w:val="000000"/>
          <w:sz w:val="36"/>
          <w:szCs w:val="36"/>
        </w:rPr>
        <w:lastRenderedPageBreak/>
        <w:t xml:space="preserve">VII. </w:t>
      </w:r>
      <w:r w:rsidRPr="0066372E">
        <w:rPr>
          <w:rFonts w:ascii="Garamond" w:hAnsi="Garamond"/>
          <w:b/>
          <w:bCs/>
          <w:color w:val="000000"/>
          <w:sz w:val="36"/>
          <w:szCs w:val="36"/>
        </w:rPr>
        <w:tab/>
      </w:r>
      <w:r w:rsidR="001B6C6A" w:rsidRPr="0066372E">
        <w:rPr>
          <w:rFonts w:ascii="Garamond" w:hAnsi="Garamond"/>
          <w:b/>
          <w:bCs/>
          <w:color w:val="000000"/>
          <w:sz w:val="36"/>
          <w:szCs w:val="36"/>
        </w:rPr>
        <w:t>Tableaux récapitulatifs</w:t>
      </w:r>
    </w:p>
    <w:p w:rsidR="00724D23" w:rsidRPr="0066372E" w:rsidRDefault="001B6C6A" w:rsidP="00724D23">
      <w:pPr>
        <w:pStyle w:val="NormalWeb"/>
        <w:shd w:val="clear" w:color="auto" w:fill="FFFFFF"/>
        <w:spacing w:before="0" w:beforeAutospacing="0" w:after="375" w:afterAutospacing="0" w:line="390" w:lineRule="atLeast"/>
        <w:jc w:val="both"/>
        <w:rPr>
          <w:rFonts w:ascii="Garamond" w:hAnsi="Garamond"/>
          <w:color w:val="000000"/>
          <w:sz w:val="36"/>
          <w:szCs w:val="36"/>
        </w:rPr>
      </w:pPr>
      <w:r w:rsidRPr="0066372E">
        <w:rPr>
          <w:rFonts w:ascii="Garamond" w:hAnsi="Garamond"/>
          <w:color w:val="000000"/>
          <w:sz w:val="36"/>
          <w:szCs w:val="36"/>
        </w:rPr>
        <w:t>Pour tenter d’y voir plus clair, j’établis deux liste</w:t>
      </w:r>
      <w:r w:rsidR="0066372E" w:rsidRPr="0066372E">
        <w:rPr>
          <w:rFonts w:ascii="Garamond" w:hAnsi="Garamond"/>
          <w:color w:val="000000"/>
          <w:sz w:val="36"/>
          <w:szCs w:val="36"/>
        </w:rPr>
        <w:t>s</w:t>
      </w:r>
      <w:r w:rsidRPr="0066372E">
        <w:rPr>
          <w:rFonts w:ascii="Garamond" w:hAnsi="Garamond"/>
          <w:color w:val="000000"/>
          <w:sz w:val="36"/>
          <w:szCs w:val="36"/>
        </w:rPr>
        <w:t xml:space="preserve"> de tableaux. La première, brute, juste en reprenant les dilutions et les effets (ou non) constatés/éprouvés. La deuxième, comme nous le verrons plus bas, en se centrant sur les « zones » physiologiques « touchées » (la zone ORL, celle des rêves, etc.). </w:t>
      </w:r>
    </w:p>
    <w:p w:rsidR="001B6C6A" w:rsidRPr="0066372E" w:rsidRDefault="001B6C6A" w:rsidP="00724D23">
      <w:pPr>
        <w:pStyle w:val="NormalWeb"/>
        <w:shd w:val="clear" w:color="auto" w:fill="FFFFFF"/>
        <w:spacing w:before="0" w:beforeAutospacing="0" w:after="375" w:afterAutospacing="0" w:line="390" w:lineRule="atLeast"/>
        <w:jc w:val="both"/>
        <w:rPr>
          <w:rFonts w:ascii="Garamond" w:hAnsi="Garamond"/>
          <w:b/>
          <w:bCs/>
          <w:color w:val="000000"/>
          <w:sz w:val="36"/>
          <w:szCs w:val="36"/>
        </w:rPr>
      </w:pPr>
      <w:r w:rsidRPr="0066372E">
        <w:rPr>
          <w:rFonts w:ascii="Garamond" w:hAnsi="Garamond"/>
          <w:b/>
          <w:bCs/>
          <w:color w:val="000000"/>
          <w:sz w:val="36"/>
          <w:szCs w:val="36"/>
        </w:rPr>
        <w:t xml:space="preserve">A) </w:t>
      </w:r>
      <w:r w:rsidR="0066372E" w:rsidRPr="0066372E">
        <w:rPr>
          <w:rFonts w:ascii="Garamond" w:hAnsi="Garamond"/>
          <w:b/>
          <w:bCs/>
          <w:color w:val="000000"/>
          <w:sz w:val="36"/>
          <w:szCs w:val="36"/>
        </w:rPr>
        <w:tab/>
      </w:r>
      <w:r w:rsidR="0066372E" w:rsidRPr="0066372E">
        <w:rPr>
          <w:rFonts w:ascii="Garamond" w:hAnsi="Garamond"/>
          <w:b/>
          <w:bCs/>
          <w:color w:val="000000"/>
          <w:sz w:val="36"/>
          <w:szCs w:val="36"/>
        </w:rPr>
        <w:tab/>
      </w:r>
      <w:r w:rsidRPr="0066372E">
        <w:rPr>
          <w:rFonts w:ascii="Garamond" w:hAnsi="Garamond"/>
          <w:b/>
          <w:bCs/>
          <w:color w:val="000000"/>
          <w:sz w:val="36"/>
          <w:szCs w:val="36"/>
        </w:rPr>
        <w:t xml:space="preserve">Données brutes </w:t>
      </w:r>
    </w:p>
    <w:p w:rsidR="001B6C6A" w:rsidRPr="0066372E" w:rsidRDefault="001B6C6A" w:rsidP="00724D23">
      <w:pPr>
        <w:rPr>
          <w:rFonts w:ascii="Garamond" w:hAnsi="Garamond"/>
          <w:b/>
          <w:bCs/>
          <w:sz w:val="36"/>
          <w:szCs w:val="36"/>
        </w:rPr>
      </w:pPr>
      <w:r w:rsidRPr="0066372E">
        <w:rPr>
          <w:rFonts w:ascii="Garamond" w:hAnsi="Garamond"/>
          <w:b/>
          <w:bCs/>
          <w:sz w:val="36"/>
          <w:szCs w:val="36"/>
        </w:rPr>
        <w:t>Avec la décoction </w:t>
      </w:r>
      <w:r w:rsidR="0066372E" w:rsidRPr="0066372E">
        <w:rPr>
          <w:rFonts w:ascii="Garamond" w:hAnsi="Garamond"/>
          <w:b/>
          <w:bCs/>
          <w:sz w:val="36"/>
          <w:szCs w:val="36"/>
        </w:rPr>
        <w:t>(sur des patients avec symptômes)</w:t>
      </w:r>
    </w:p>
    <w:p w:rsidR="001B6C6A" w:rsidRPr="0066372E" w:rsidRDefault="001B6C6A" w:rsidP="00724D23">
      <w:pPr>
        <w:rPr>
          <w:rFonts w:ascii="Garamond" w:hAnsi="Garamond"/>
          <w:b/>
          <w:bCs/>
          <w:sz w:val="28"/>
          <w:szCs w:val="28"/>
        </w:rPr>
      </w:pPr>
    </w:p>
    <w:tbl>
      <w:tblPr>
        <w:tblStyle w:val="Grilledutableau"/>
        <w:tblW w:w="0" w:type="auto"/>
        <w:tblLook w:val="04A0" w:firstRow="1" w:lastRow="0" w:firstColumn="1" w:lastColumn="0" w:noHBand="0" w:noVBand="1"/>
      </w:tblPr>
      <w:tblGrid>
        <w:gridCol w:w="1509"/>
        <w:gridCol w:w="1509"/>
        <w:gridCol w:w="1509"/>
        <w:gridCol w:w="1509"/>
        <w:gridCol w:w="1510"/>
        <w:gridCol w:w="1510"/>
      </w:tblGrid>
      <w:tr w:rsidR="001B6C6A" w:rsidRPr="0066372E" w:rsidTr="001B6C6A">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Dominique </w:t>
            </w:r>
          </w:p>
          <w:p w:rsidR="001B6C6A" w:rsidRPr="0066372E" w:rsidRDefault="001B6C6A" w:rsidP="00724D23">
            <w:pPr>
              <w:rPr>
                <w:rFonts w:ascii="Garamond" w:hAnsi="Garamond"/>
                <w:b/>
                <w:bCs/>
              </w:rPr>
            </w:pPr>
            <w:r w:rsidRPr="0066372E">
              <w:rPr>
                <w:rFonts w:ascii="Garamond" w:hAnsi="Garamond"/>
                <w:b/>
                <w:bCs/>
              </w:rPr>
              <w:t>Covid long</w:t>
            </w:r>
          </w:p>
          <w:p w:rsidR="001B6C6A" w:rsidRPr="0066372E" w:rsidRDefault="001B6C6A" w:rsidP="00724D23">
            <w:pPr>
              <w:rPr>
                <w:rFonts w:ascii="Garamond" w:hAnsi="Garamond"/>
                <w:b/>
                <w:bCs/>
              </w:rPr>
            </w:pP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Michèle </w:t>
            </w:r>
          </w:p>
          <w:p w:rsidR="001B6C6A" w:rsidRPr="0066372E" w:rsidRDefault="001B6C6A" w:rsidP="00724D23">
            <w:pPr>
              <w:rPr>
                <w:rFonts w:ascii="Garamond" w:hAnsi="Garamond"/>
                <w:b/>
                <w:bCs/>
              </w:rPr>
            </w:pPr>
            <w:r w:rsidRPr="0066372E">
              <w:rPr>
                <w:rFonts w:ascii="Garamond" w:hAnsi="Garamond"/>
                <w:b/>
                <w:bCs/>
              </w:rPr>
              <w:t>État grippal</w:t>
            </w:r>
          </w:p>
          <w:p w:rsidR="001B6C6A" w:rsidRPr="0066372E" w:rsidRDefault="001B6C6A" w:rsidP="00724D23">
            <w:pPr>
              <w:rPr>
                <w:rFonts w:ascii="Garamond" w:hAnsi="Garamond"/>
                <w:b/>
                <w:bCs/>
              </w:rPr>
            </w:pP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André </w:t>
            </w:r>
          </w:p>
          <w:p w:rsidR="001B6C6A" w:rsidRPr="0066372E" w:rsidRDefault="001B6C6A" w:rsidP="00724D23">
            <w:pPr>
              <w:rPr>
                <w:rFonts w:ascii="Garamond" w:hAnsi="Garamond"/>
                <w:b/>
                <w:bCs/>
              </w:rPr>
            </w:pPr>
            <w:r w:rsidRPr="0066372E">
              <w:rPr>
                <w:rFonts w:ascii="Garamond" w:hAnsi="Garamond"/>
                <w:b/>
                <w:bCs/>
              </w:rPr>
              <w:t xml:space="preserve">Toux </w:t>
            </w: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Fils voisins</w:t>
            </w:r>
          </w:p>
          <w:p w:rsidR="001B6C6A" w:rsidRPr="0066372E" w:rsidRDefault="001B6C6A" w:rsidP="00724D23">
            <w:pPr>
              <w:rPr>
                <w:rFonts w:ascii="Garamond" w:hAnsi="Garamond"/>
                <w:b/>
                <w:bCs/>
              </w:rPr>
            </w:pPr>
            <w:r w:rsidRPr="0066372E">
              <w:rPr>
                <w:rFonts w:ascii="Garamond" w:hAnsi="Garamond"/>
                <w:b/>
                <w:bCs/>
              </w:rPr>
              <w:t>Covid long</w:t>
            </w:r>
          </w:p>
        </w:tc>
        <w:tc>
          <w:tcPr>
            <w:tcW w:w="1510"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Rosette </w:t>
            </w:r>
          </w:p>
          <w:p w:rsidR="001B6C6A" w:rsidRPr="0066372E" w:rsidRDefault="001B6C6A" w:rsidP="00724D23">
            <w:pPr>
              <w:rPr>
                <w:rFonts w:ascii="Garamond" w:hAnsi="Garamond"/>
                <w:b/>
                <w:bCs/>
              </w:rPr>
            </w:pPr>
            <w:r w:rsidRPr="0066372E">
              <w:rPr>
                <w:rFonts w:ascii="Garamond" w:hAnsi="Garamond"/>
                <w:b/>
                <w:bCs/>
              </w:rPr>
              <w:t>Toux sèche</w:t>
            </w:r>
          </w:p>
        </w:tc>
        <w:tc>
          <w:tcPr>
            <w:tcW w:w="1510"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Maître sport</w:t>
            </w:r>
          </w:p>
          <w:p w:rsidR="001B6C6A" w:rsidRPr="0066372E" w:rsidRDefault="001B6C6A" w:rsidP="00724D23">
            <w:pPr>
              <w:rPr>
                <w:rFonts w:ascii="Garamond" w:hAnsi="Garamond"/>
                <w:b/>
                <w:bCs/>
              </w:rPr>
            </w:pPr>
            <w:r w:rsidRPr="0066372E">
              <w:rPr>
                <w:rFonts w:ascii="Garamond" w:hAnsi="Garamond"/>
                <w:b/>
                <w:bCs/>
              </w:rPr>
              <w:t xml:space="preserve">Covid </w:t>
            </w:r>
          </w:p>
        </w:tc>
      </w:tr>
      <w:tr w:rsidR="001B6C6A" w:rsidRPr="0066372E" w:rsidTr="001B6C6A">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Plus aucune gêne. C’est magique ».</w:t>
            </w: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 Je me sens tellement mieux ». </w:t>
            </w: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 C’est fini ». </w:t>
            </w:r>
          </w:p>
        </w:tc>
        <w:tc>
          <w:tcPr>
            <w:tcW w:w="1509"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 Je me sens tellement mieux ». </w:t>
            </w:r>
          </w:p>
        </w:tc>
        <w:tc>
          <w:tcPr>
            <w:tcW w:w="1510"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 Je suis guérie ». </w:t>
            </w:r>
          </w:p>
        </w:tc>
        <w:tc>
          <w:tcPr>
            <w:tcW w:w="1510"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 xml:space="preserve">« Je me sens plus léger ». </w:t>
            </w:r>
          </w:p>
          <w:p w:rsidR="001B6C6A" w:rsidRPr="0066372E" w:rsidRDefault="001B6C6A" w:rsidP="00724D23">
            <w:pPr>
              <w:rPr>
                <w:rFonts w:ascii="Garamond" w:hAnsi="Garamond"/>
              </w:rPr>
            </w:pPr>
          </w:p>
          <w:p w:rsidR="001B6C6A" w:rsidRPr="0066372E" w:rsidRDefault="001B6C6A" w:rsidP="00724D23">
            <w:pPr>
              <w:rPr>
                <w:rFonts w:ascii="Garamond" w:hAnsi="Garamond"/>
              </w:rPr>
            </w:pPr>
          </w:p>
        </w:tc>
      </w:tr>
    </w:tbl>
    <w:p w:rsidR="00724D23" w:rsidRPr="0066372E" w:rsidRDefault="00724D23" w:rsidP="00724D23">
      <w:pPr>
        <w:rPr>
          <w:rFonts w:ascii="Garamond" w:hAnsi="Garamond"/>
          <w:sz w:val="28"/>
          <w:szCs w:val="28"/>
        </w:rPr>
      </w:pPr>
    </w:p>
    <w:p w:rsidR="001B6C6A" w:rsidRPr="0066372E" w:rsidRDefault="001B6C6A" w:rsidP="00724D23">
      <w:pPr>
        <w:rPr>
          <w:rFonts w:ascii="Garamond" w:hAnsi="Garamond"/>
          <w:b/>
          <w:bCs/>
          <w:sz w:val="36"/>
          <w:szCs w:val="36"/>
        </w:rPr>
      </w:pPr>
      <w:r w:rsidRPr="0066372E">
        <w:rPr>
          <w:rFonts w:ascii="Garamond" w:hAnsi="Garamond"/>
          <w:b/>
          <w:bCs/>
          <w:sz w:val="36"/>
          <w:szCs w:val="36"/>
        </w:rPr>
        <w:t xml:space="preserve">En infusion </w:t>
      </w:r>
      <w:r w:rsidR="0066372E" w:rsidRPr="0066372E">
        <w:rPr>
          <w:rFonts w:ascii="Garamond" w:hAnsi="Garamond"/>
          <w:b/>
          <w:bCs/>
          <w:sz w:val="36"/>
          <w:szCs w:val="36"/>
        </w:rPr>
        <w:t>(sur moi-même, malade)</w:t>
      </w:r>
    </w:p>
    <w:p w:rsidR="001B6C6A" w:rsidRPr="0066372E" w:rsidRDefault="001B6C6A" w:rsidP="00724D23">
      <w:pPr>
        <w:rPr>
          <w:rFonts w:ascii="Garamond" w:hAnsi="Garamond"/>
          <w:b/>
          <w:bCs/>
        </w:rPr>
      </w:pPr>
    </w:p>
    <w:tbl>
      <w:tblPr>
        <w:tblStyle w:val="Grilledutableau"/>
        <w:tblW w:w="0" w:type="auto"/>
        <w:tblLook w:val="04A0" w:firstRow="1" w:lastRow="0" w:firstColumn="1" w:lastColumn="0" w:noHBand="0" w:noVBand="1"/>
      </w:tblPr>
      <w:tblGrid>
        <w:gridCol w:w="9056"/>
      </w:tblGrid>
      <w:tr w:rsidR="001B6C6A" w:rsidRPr="0066372E" w:rsidTr="001B6C6A">
        <w:tc>
          <w:tcPr>
            <w:tcW w:w="9056"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Yves</w:t>
            </w:r>
          </w:p>
          <w:p w:rsidR="001B6C6A" w:rsidRPr="0066372E" w:rsidRDefault="001B6C6A" w:rsidP="00724D23">
            <w:pPr>
              <w:rPr>
                <w:rFonts w:ascii="Garamond" w:hAnsi="Garamond"/>
                <w:b/>
                <w:bCs/>
              </w:rPr>
            </w:pPr>
            <w:r w:rsidRPr="0066372E">
              <w:rPr>
                <w:rFonts w:ascii="Garamond" w:hAnsi="Garamond"/>
                <w:b/>
                <w:bCs/>
              </w:rPr>
              <w:t>État grippal (covid ?)</w:t>
            </w:r>
          </w:p>
          <w:p w:rsidR="001B6C6A" w:rsidRPr="0066372E" w:rsidRDefault="001B6C6A" w:rsidP="00724D23">
            <w:pPr>
              <w:rPr>
                <w:rFonts w:ascii="Garamond" w:hAnsi="Garamond"/>
                <w:b/>
                <w:bCs/>
              </w:rPr>
            </w:pPr>
          </w:p>
        </w:tc>
      </w:tr>
      <w:tr w:rsidR="001B6C6A" w:rsidRPr="0066372E" w:rsidTr="001B6C6A">
        <w:tc>
          <w:tcPr>
            <w:tcW w:w="9056" w:type="dxa"/>
          </w:tcPr>
          <w:p w:rsidR="001B6C6A" w:rsidRPr="0066372E" w:rsidRDefault="001B6C6A" w:rsidP="00724D23">
            <w:pPr>
              <w:rPr>
                <w:rFonts w:ascii="Garamond" w:hAnsi="Garamond"/>
              </w:rPr>
            </w:pPr>
          </w:p>
          <w:p w:rsidR="001B6C6A" w:rsidRPr="0066372E" w:rsidRDefault="001B6C6A" w:rsidP="00724D23">
            <w:pPr>
              <w:rPr>
                <w:rFonts w:ascii="Garamond" w:hAnsi="Garamond"/>
              </w:rPr>
            </w:pPr>
            <w:r w:rsidRPr="0066372E">
              <w:rPr>
                <w:rFonts w:ascii="Garamond" w:hAnsi="Garamond"/>
              </w:rPr>
              <w:t>Très vite rétabli.</w:t>
            </w:r>
          </w:p>
          <w:p w:rsidR="001B6C6A" w:rsidRPr="0066372E" w:rsidRDefault="001B6C6A" w:rsidP="00724D23">
            <w:pPr>
              <w:rPr>
                <w:rFonts w:ascii="Garamond" w:hAnsi="Garamond"/>
              </w:rPr>
            </w:pPr>
          </w:p>
        </w:tc>
      </w:tr>
    </w:tbl>
    <w:p w:rsidR="00724D23" w:rsidRPr="0066372E" w:rsidRDefault="00724D23" w:rsidP="00724D23">
      <w:pPr>
        <w:rPr>
          <w:rFonts w:ascii="Garamond" w:hAnsi="Garamond"/>
          <w:b/>
          <w:bCs/>
        </w:rPr>
      </w:pPr>
    </w:p>
    <w:p w:rsidR="001B6C6A" w:rsidRPr="0066372E" w:rsidRDefault="001B6C6A">
      <w:pPr>
        <w:rPr>
          <w:rFonts w:ascii="Garamond" w:hAnsi="Garamond"/>
          <w:b/>
          <w:bCs/>
          <w:sz w:val="36"/>
          <w:szCs w:val="36"/>
        </w:rPr>
      </w:pPr>
      <w:r w:rsidRPr="0066372E">
        <w:rPr>
          <w:rFonts w:ascii="Garamond" w:hAnsi="Garamond"/>
          <w:b/>
          <w:bCs/>
          <w:sz w:val="36"/>
          <w:szCs w:val="36"/>
        </w:rPr>
        <w:t>Avec une dilution en 5 CH sur patients malades (+ chien Milou)</w:t>
      </w:r>
    </w:p>
    <w:p w:rsidR="001B6C6A" w:rsidRPr="0066372E" w:rsidRDefault="001B6C6A">
      <w:pPr>
        <w:rPr>
          <w:rFonts w:ascii="Garamond" w:hAnsi="Garamond"/>
          <w:b/>
          <w:bCs/>
        </w:rPr>
      </w:pPr>
    </w:p>
    <w:tbl>
      <w:tblPr>
        <w:tblStyle w:val="Grilledutableau"/>
        <w:tblW w:w="0" w:type="auto"/>
        <w:tblLook w:val="04A0" w:firstRow="1" w:lastRow="0" w:firstColumn="1" w:lastColumn="0" w:noHBand="0" w:noVBand="1"/>
      </w:tblPr>
      <w:tblGrid>
        <w:gridCol w:w="3018"/>
        <w:gridCol w:w="3019"/>
        <w:gridCol w:w="3019"/>
      </w:tblGrid>
      <w:tr w:rsidR="001B6C6A" w:rsidRPr="0066372E" w:rsidTr="001B6C6A">
        <w:tc>
          <w:tcPr>
            <w:tcW w:w="3018" w:type="dxa"/>
          </w:tcPr>
          <w:p w:rsidR="001B6C6A" w:rsidRPr="0066372E" w:rsidRDefault="001B6C6A" w:rsidP="001B6C6A">
            <w:pPr>
              <w:rPr>
                <w:rFonts w:ascii="Garamond" w:hAnsi="Garamond"/>
              </w:rPr>
            </w:pPr>
          </w:p>
          <w:p w:rsidR="001B6C6A" w:rsidRPr="0066372E" w:rsidRDefault="001B6C6A" w:rsidP="001B6C6A">
            <w:pPr>
              <w:rPr>
                <w:rFonts w:ascii="Garamond" w:hAnsi="Garamond"/>
              </w:rPr>
            </w:pPr>
            <w:r w:rsidRPr="0066372E">
              <w:rPr>
                <w:rFonts w:ascii="Garamond" w:hAnsi="Garamond"/>
              </w:rPr>
              <w:t>Viviane</w:t>
            </w:r>
          </w:p>
          <w:p w:rsidR="001B6C6A" w:rsidRPr="0066372E" w:rsidRDefault="001B6C6A" w:rsidP="001B6C6A">
            <w:pPr>
              <w:rPr>
                <w:rFonts w:ascii="Garamond" w:hAnsi="Garamond"/>
                <w:b/>
                <w:bCs/>
              </w:rPr>
            </w:pPr>
            <w:r w:rsidRPr="0066372E">
              <w:rPr>
                <w:rFonts w:ascii="Garamond" w:hAnsi="Garamond"/>
                <w:b/>
                <w:bCs/>
              </w:rPr>
              <w:t>État grippal</w:t>
            </w:r>
          </w:p>
          <w:p w:rsidR="001B6C6A" w:rsidRPr="0066372E" w:rsidRDefault="001B6C6A" w:rsidP="001B6C6A">
            <w:pPr>
              <w:rPr>
                <w:rFonts w:ascii="Garamond" w:hAnsi="Garamond"/>
                <w:b/>
                <w:bCs/>
              </w:rPr>
            </w:pPr>
          </w:p>
        </w:tc>
        <w:tc>
          <w:tcPr>
            <w:tcW w:w="3019" w:type="dxa"/>
          </w:tcPr>
          <w:p w:rsidR="001B6C6A" w:rsidRPr="0066372E" w:rsidRDefault="001B6C6A" w:rsidP="001B6C6A">
            <w:pPr>
              <w:rPr>
                <w:rFonts w:ascii="Garamond" w:hAnsi="Garamond"/>
              </w:rPr>
            </w:pPr>
          </w:p>
          <w:p w:rsidR="001B6C6A" w:rsidRPr="0066372E" w:rsidRDefault="001B6C6A" w:rsidP="001B6C6A">
            <w:pPr>
              <w:rPr>
                <w:rFonts w:ascii="Garamond" w:hAnsi="Garamond"/>
              </w:rPr>
            </w:pPr>
            <w:r w:rsidRPr="0066372E">
              <w:rPr>
                <w:rFonts w:ascii="Garamond" w:hAnsi="Garamond"/>
              </w:rPr>
              <w:t>Didier</w:t>
            </w:r>
          </w:p>
          <w:p w:rsidR="001B6C6A" w:rsidRPr="0066372E" w:rsidRDefault="001B6C6A" w:rsidP="001B6C6A">
            <w:pPr>
              <w:rPr>
                <w:rFonts w:ascii="Garamond" w:hAnsi="Garamond"/>
                <w:b/>
                <w:bCs/>
              </w:rPr>
            </w:pPr>
            <w:r w:rsidRPr="0066372E">
              <w:rPr>
                <w:rFonts w:ascii="Garamond" w:hAnsi="Garamond"/>
                <w:b/>
                <w:bCs/>
              </w:rPr>
              <w:t>État grippal</w:t>
            </w:r>
          </w:p>
        </w:tc>
        <w:tc>
          <w:tcPr>
            <w:tcW w:w="3019" w:type="dxa"/>
          </w:tcPr>
          <w:p w:rsidR="001B6C6A" w:rsidRPr="0066372E" w:rsidRDefault="001B6C6A">
            <w:pPr>
              <w:rPr>
                <w:rFonts w:ascii="Garamond" w:hAnsi="Garamond"/>
              </w:rPr>
            </w:pPr>
          </w:p>
          <w:p w:rsidR="001B6C6A" w:rsidRPr="0066372E" w:rsidRDefault="001B6C6A">
            <w:pPr>
              <w:rPr>
                <w:rFonts w:ascii="Garamond" w:hAnsi="Garamond"/>
              </w:rPr>
            </w:pPr>
            <w:r w:rsidRPr="0066372E">
              <w:rPr>
                <w:rFonts w:ascii="Garamond" w:hAnsi="Garamond"/>
              </w:rPr>
              <w:t xml:space="preserve">Milou (chien) </w:t>
            </w:r>
          </w:p>
          <w:p w:rsidR="001B6C6A" w:rsidRPr="0066372E" w:rsidRDefault="001B6C6A">
            <w:pPr>
              <w:rPr>
                <w:rFonts w:ascii="Garamond" w:hAnsi="Garamond"/>
                <w:b/>
                <w:bCs/>
              </w:rPr>
            </w:pPr>
            <w:r w:rsidRPr="0066372E">
              <w:rPr>
                <w:rFonts w:ascii="Garamond" w:hAnsi="Garamond"/>
                <w:b/>
                <w:bCs/>
              </w:rPr>
              <w:t>Vomissements</w:t>
            </w:r>
          </w:p>
        </w:tc>
      </w:tr>
      <w:tr w:rsidR="001B6C6A" w:rsidRPr="0066372E" w:rsidTr="001B6C6A">
        <w:tc>
          <w:tcPr>
            <w:tcW w:w="3018" w:type="dxa"/>
          </w:tcPr>
          <w:p w:rsidR="001B6C6A" w:rsidRPr="0066372E" w:rsidRDefault="001B6C6A">
            <w:pPr>
              <w:rPr>
                <w:rFonts w:ascii="Garamond" w:hAnsi="Garamond"/>
              </w:rPr>
            </w:pPr>
          </w:p>
          <w:p w:rsidR="001B6C6A" w:rsidRPr="0066372E" w:rsidRDefault="001B6C6A">
            <w:pPr>
              <w:rPr>
                <w:rFonts w:ascii="Garamond" w:hAnsi="Garamond"/>
                <w:b/>
                <w:bCs/>
              </w:rPr>
            </w:pPr>
            <w:r w:rsidRPr="0066372E">
              <w:rPr>
                <w:rFonts w:ascii="Garamond" w:hAnsi="Garamond"/>
              </w:rPr>
              <w:t xml:space="preserve">Les symptômes diminuent. </w:t>
            </w:r>
          </w:p>
          <w:p w:rsidR="001B6C6A" w:rsidRPr="0066372E" w:rsidRDefault="001B6C6A">
            <w:pPr>
              <w:rPr>
                <w:rFonts w:ascii="Garamond" w:hAnsi="Garamond"/>
                <w:b/>
                <w:bCs/>
              </w:rPr>
            </w:pPr>
          </w:p>
        </w:tc>
        <w:tc>
          <w:tcPr>
            <w:tcW w:w="3019" w:type="dxa"/>
          </w:tcPr>
          <w:p w:rsidR="001B6C6A" w:rsidRPr="0066372E" w:rsidRDefault="001B6C6A" w:rsidP="001B6C6A">
            <w:pPr>
              <w:rPr>
                <w:rFonts w:ascii="Garamond" w:hAnsi="Garamond"/>
              </w:rPr>
            </w:pPr>
          </w:p>
          <w:p w:rsidR="001B6C6A" w:rsidRPr="0066372E" w:rsidRDefault="001B6C6A" w:rsidP="001B6C6A">
            <w:pPr>
              <w:rPr>
                <w:rFonts w:ascii="Garamond" w:hAnsi="Garamond"/>
              </w:rPr>
            </w:pPr>
            <w:r w:rsidRPr="0066372E">
              <w:rPr>
                <w:rFonts w:ascii="Garamond" w:hAnsi="Garamond"/>
              </w:rPr>
              <w:t xml:space="preserve">Les symptômes diminuent. </w:t>
            </w:r>
          </w:p>
        </w:tc>
        <w:tc>
          <w:tcPr>
            <w:tcW w:w="3019" w:type="dxa"/>
          </w:tcPr>
          <w:p w:rsidR="001B6C6A" w:rsidRPr="0066372E" w:rsidRDefault="001B6C6A">
            <w:pPr>
              <w:rPr>
                <w:rFonts w:ascii="Garamond" w:hAnsi="Garamond"/>
              </w:rPr>
            </w:pPr>
          </w:p>
          <w:p w:rsidR="001B6C6A" w:rsidRPr="0066372E" w:rsidRDefault="001B6C6A">
            <w:pPr>
              <w:rPr>
                <w:rFonts w:ascii="Garamond" w:hAnsi="Garamond"/>
                <w:b/>
                <w:bCs/>
              </w:rPr>
            </w:pPr>
            <w:r w:rsidRPr="0066372E">
              <w:rPr>
                <w:rFonts w:ascii="Garamond" w:hAnsi="Garamond"/>
              </w:rPr>
              <w:t>Les symptômes diminuent.</w:t>
            </w:r>
          </w:p>
        </w:tc>
      </w:tr>
    </w:tbl>
    <w:p w:rsidR="001B6C6A" w:rsidRPr="0066372E" w:rsidRDefault="001B6C6A">
      <w:pPr>
        <w:rPr>
          <w:rFonts w:ascii="Garamond" w:hAnsi="Garamond"/>
          <w:b/>
          <w:bCs/>
        </w:rPr>
      </w:pPr>
    </w:p>
    <w:p w:rsidR="001B6C6A" w:rsidRPr="0066372E" w:rsidRDefault="001B6C6A" w:rsidP="001B6C6A">
      <w:pPr>
        <w:tabs>
          <w:tab w:val="left" w:pos="2552"/>
          <w:tab w:val="left" w:pos="4253"/>
        </w:tabs>
        <w:rPr>
          <w:rFonts w:ascii="Garamond" w:hAnsi="Garamond"/>
          <w:b/>
          <w:bCs/>
          <w:sz w:val="28"/>
          <w:szCs w:val="28"/>
        </w:rPr>
      </w:pPr>
    </w:p>
    <w:p w:rsidR="001B6C6A" w:rsidRPr="0066372E" w:rsidRDefault="001B6C6A" w:rsidP="001B6C6A">
      <w:pPr>
        <w:tabs>
          <w:tab w:val="left" w:pos="2552"/>
          <w:tab w:val="left" w:pos="4253"/>
        </w:tabs>
        <w:rPr>
          <w:rFonts w:ascii="Garamond" w:hAnsi="Garamond"/>
          <w:b/>
          <w:bCs/>
          <w:sz w:val="28"/>
          <w:szCs w:val="28"/>
        </w:rPr>
      </w:pPr>
    </w:p>
    <w:p w:rsidR="001B6C6A" w:rsidRPr="0066372E" w:rsidRDefault="001B6C6A" w:rsidP="001B6C6A">
      <w:pPr>
        <w:tabs>
          <w:tab w:val="left" w:pos="2552"/>
          <w:tab w:val="left" w:pos="4253"/>
        </w:tabs>
        <w:rPr>
          <w:rFonts w:ascii="Garamond" w:hAnsi="Garamond"/>
          <w:b/>
          <w:bCs/>
          <w:sz w:val="36"/>
          <w:szCs w:val="36"/>
        </w:rPr>
      </w:pPr>
      <w:r w:rsidRPr="0066372E">
        <w:rPr>
          <w:rFonts w:ascii="Garamond" w:hAnsi="Garamond"/>
          <w:b/>
          <w:bCs/>
          <w:sz w:val="36"/>
          <w:szCs w:val="36"/>
        </w:rPr>
        <w:t xml:space="preserve">Pathogénésie en 5 CH </w:t>
      </w:r>
    </w:p>
    <w:p w:rsidR="0066372E" w:rsidRPr="0066372E" w:rsidRDefault="0066372E" w:rsidP="001B6C6A">
      <w:pPr>
        <w:tabs>
          <w:tab w:val="left" w:pos="2552"/>
          <w:tab w:val="left" w:pos="4253"/>
        </w:tabs>
        <w:rPr>
          <w:rFonts w:ascii="Garamond" w:hAnsi="Garamond"/>
          <w:b/>
          <w:bCs/>
          <w:sz w:val="28"/>
          <w:szCs w:val="28"/>
        </w:rPr>
      </w:pPr>
    </w:p>
    <w:tbl>
      <w:tblPr>
        <w:tblStyle w:val="Grilledutableau"/>
        <w:tblW w:w="0" w:type="auto"/>
        <w:tblLook w:val="04A0" w:firstRow="1" w:lastRow="0" w:firstColumn="1" w:lastColumn="0" w:noHBand="0" w:noVBand="1"/>
      </w:tblPr>
      <w:tblGrid>
        <w:gridCol w:w="1413"/>
        <w:gridCol w:w="1843"/>
        <w:gridCol w:w="2693"/>
        <w:gridCol w:w="1843"/>
        <w:gridCol w:w="1264"/>
      </w:tblGrid>
      <w:tr w:rsidR="0066372E" w:rsidRPr="0066372E" w:rsidTr="0066372E">
        <w:tc>
          <w:tcPr>
            <w:tcW w:w="1413"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Luca</w:t>
            </w:r>
          </w:p>
        </w:tc>
        <w:tc>
          <w:tcPr>
            <w:tcW w:w="1843"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Christian</w:t>
            </w:r>
          </w:p>
        </w:tc>
        <w:tc>
          <w:tcPr>
            <w:tcW w:w="2693"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Christine</w:t>
            </w:r>
          </w:p>
        </w:tc>
        <w:tc>
          <w:tcPr>
            <w:tcW w:w="1843"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Chris</w:t>
            </w:r>
          </w:p>
        </w:tc>
        <w:tc>
          <w:tcPr>
            <w:tcW w:w="1264"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Nadine</w:t>
            </w:r>
          </w:p>
          <w:p w:rsidR="0066372E" w:rsidRPr="0066372E" w:rsidRDefault="0066372E" w:rsidP="001B6C6A">
            <w:pPr>
              <w:tabs>
                <w:tab w:val="left" w:pos="2552"/>
                <w:tab w:val="left" w:pos="4253"/>
              </w:tabs>
              <w:rPr>
                <w:rFonts w:ascii="Garamond" w:hAnsi="Garamond"/>
                <w:sz w:val="20"/>
                <w:szCs w:val="20"/>
              </w:rPr>
            </w:pPr>
          </w:p>
        </w:tc>
      </w:tr>
      <w:tr w:rsidR="0066372E" w:rsidRPr="0066372E" w:rsidTr="0066372E">
        <w:tc>
          <w:tcPr>
            <w:tcW w:w="1413" w:type="dxa"/>
          </w:tcPr>
          <w:p w:rsidR="0066372E" w:rsidRPr="0066372E" w:rsidRDefault="0066372E" w:rsidP="001B6C6A">
            <w:pPr>
              <w:tabs>
                <w:tab w:val="left" w:pos="2552"/>
                <w:tab w:val="left" w:pos="4253"/>
              </w:tabs>
              <w:rPr>
                <w:rFonts w:ascii="Garamond" w:hAnsi="Garamond"/>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Douleurs lombaires augmentées (mieux deux jours plus tard). Bien dormi (même si plus de fatigue).</w:t>
            </w:r>
          </w:p>
        </w:tc>
        <w:tc>
          <w:tcPr>
            <w:tcW w:w="1843" w:type="dxa"/>
          </w:tcPr>
          <w:p w:rsidR="0066372E" w:rsidRPr="0066372E" w:rsidRDefault="0066372E" w:rsidP="0066372E">
            <w:pPr>
              <w:rPr>
                <w:rFonts w:ascii="Garamond" w:hAnsi="Garamond"/>
                <w:sz w:val="20"/>
                <w:szCs w:val="20"/>
              </w:rPr>
            </w:pPr>
          </w:p>
          <w:p w:rsidR="0066372E" w:rsidRPr="0066372E" w:rsidRDefault="0066372E" w:rsidP="0066372E">
            <w:pPr>
              <w:tabs>
                <w:tab w:val="left" w:pos="2552"/>
                <w:tab w:val="left" w:pos="4253"/>
              </w:tabs>
              <w:rPr>
                <w:rFonts w:ascii="Garamond" w:hAnsi="Garamond"/>
                <w:sz w:val="20"/>
                <w:szCs w:val="20"/>
              </w:rPr>
            </w:pPr>
            <w:r w:rsidRPr="0066372E">
              <w:rPr>
                <w:rFonts w:ascii="Garamond" w:hAnsi="Garamond"/>
                <w:sz w:val="20"/>
                <w:szCs w:val="20"/>
              </w:rPr>
              <w:t>Mieux dormi. Rêves plus clairs. Meilleure mémoire et compréhension des énoncés.</w:t>
            </w:r>
          </w:p>
        </w:tc>
        <w:tc>
          <w:tcPr>
            <w:tcW w:w="2693" w:type="dxa"/>
          </w:tcPr>
          <w:p w:rsidR="0066372E" w:rsidRPr="0066372E" w:rsidRDefault="0066372E" w:rsidP="0066372E">
            <w:pPr>
              <w:rPr>
                <w:rFonts w:ascii="Garamond" w:hAnsi="Garamond"/>
                <w:sz w:val="20"/>
                <w:szCs w:val="20"/>
              </w:rPr>
            </w:pPr>
          </w:p>
          <w:p w:rsidR="0066372E" w:rsidRPr="0066372E" w:rsidRDefault="0066372E" w:rsidP="0066372E">
            <w:pPr>
              <w:rPr>
                <w:rFonts w:ascii="Garamond" w:hAnsi="Garamond"/>
                <w:sz w:val="20"/>
                <w:szCs w:val="20"/>
              </w:rPr>
            </w:pPr>
            <w:r w:rsidRPr="0066372E">
              <w:rPr>
                <w:rFonts w:ascii="Garamond" w:hAnsi="Garamond"/>
                <w:sz w:val="20"/>
                <w:szCs w:val="20"/>
              </w:rPr>
              <w:t>Esprit activé, tendance joyeuse. Sensation de coton dans les oreilles. Léger mal de tête. Douleurs dans les articulations. Respiration améliorée. Nez qui coule. Le lendemain : fièvre et transpiration. Beaucoup de secrétions. Boutons qui démangent sur l’avant-bras. Ensuite, de mieux en mieux (« même si le nez coule toujours + quintes de toux ».</w:t>
            </w:r>
          </w:p>
        </w:tc>
        <w:tc>
          <w:tcPr>
            <w:tcW w:w="1843" w:type="dxa"/>
          </w:tcPr>
          <w:p w:rsidR="0066372E" w:rsidRPr="0066372E" w:rsidRDefault="0066372E" w:rsidP="001B6C6A">
            <w:pPr>
              <w:tabs>
                <w:tab w:val="left" w:pos="2552"/>
                <w:tab w:val="left" w:pos="4253"/>
              </w:tabs>
              <w:rPr>
                <w:rFonts w:ascii="Garamond" w:hAnsi="Garamond"/>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Rêves plus clairs. Clarté dans les tâches de tous les jours.</w:t>
            </w:r>
          </w:p>
        </w:tc>
        <w:tc>
          <w:tcPr>
            <w:tcW w:w="1264" w:type="dxa"/>
          </w:tcPr>
          <w:p w:rsidR="0066372E" w:rsidRPr="0066372E" w:rsidRDefault="0066372E" w:rsidP="001B6C6A">
            <w:pPr>
              <w:tabs>
                <w:tab w:val="left" w:pos="2552"/>
                <w:tab w:val="left" w:pos="4253"/>
              </w:tabs>
              <w:rPr>
                <w:rFonts w:ascii="Garamond" w:hAnsi="Garamond"/>
                <w:color w:val="000000" w:themeColor="text1"/>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color w:val="000000" w:themeColor="text1"/>
                <w:sz w:val="20"/>
                <w:szCs w:val="20"/>
              </w:rPr>
              <w:t>Sensation agréable d’esprit libre et réduction de la fatigue. </w:t>
            </w:r>
          </w:p>
        </w:tc>
      </w:tr>
    </w:tbl>
    <w:p w:rsidR="0066372E" w:rsidRPr="0066372E" w:rsidRDefault="0066372E" w:rsidP="001B6C6A">
      <w:pPr>
        <w:tabs>
          <w:tab w:val="left" w:pos="2552"/>
          <w:tab w:val="left" w:pos="4253"/>
        </w:tabs>
        <w:rPr>
          <w:rFonts w:ascii="Garamond" w:hAnsi="Garamond"/>
          <w:sz w:val="20"/>
          <w:szCs w:val="20"/>
        </w:rPr>
      </w:pPr>
    </w:p>
    <w:tbl>
      <w:tblPr>
        <w:tblStyle w:val="Grilledutableau"/>
        <w:tblW w:w="0" w:type="auto"/>
        <w:tblLook w:val="04A0" w:firstRow="1" w:lastRow="0" w:firstColumn="1" w:lastColumn="0" w:noHBand="0" w:noVBand="1"/>
      </w:tblPr>
      <w:tblGrid>
        <w:gridCol w:w="1811"/>
        <w:gridCol w:w="1161"/>
        <w:gridCol w:w="2552"/>
        <w:gridCol w:w="1720"/>
        <w:gridCol w:w="1812"/>
      </w:tblGrid>
      <w:tr w:rsidR="0066372E" w:rsidRPr="0066372E" w:rsidTr="0066372E">
        <w:tc>
          <w:tcPr>
            <w:tcW w:w="1811"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Jean-Yves</w:t>
            </w:r>
          </w:p>
          <w:p w:rsidR="0066372E" w:rsidRPr="0066372E" w:rsidRDefault="0066372E" w:rsidP="001B6C6A">
            <w:pPr>
              <w:tabs>
                <w:tab w:val="left" w:pos="2552"/>
                <w:tab w:val="left" w:pos="4253"/>
              </w:tabs>
              <w:rPr>
                <w:rFonts w:ascii="Garamond" w:hAnsi="Garamond"/>
                <w:sz w:val="20"/>
                <w:szCs w:val="20"/>
              </w:rPr>
            </w:pPr>
          </w:p>
        </w:tc>
        <w:tc>
          <w:tcPr>
            <w:tcW w:w="1161"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Isabelle</w:t>
            </w:r>
          </w:p>
        </w:tc>
        <w:tc>
          <w:tcPr>
            <w:tcW w:w="2552"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Tamara</w:t>
            </w:r>
          </w:p>
        </w:tc>
        <w:tc>
          <w:tcPr>
            <w:tcW w:w="1720"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Martial</w:t>
            </w:r>
          </w:p>
        </w:tc>
        <w:tc>
          <w:tcPr>
            <w:tcW w:w="1812" w:type="dxa"/>
          </w:tcPr>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Fabienne</w:t>
            </w:r>
          </w:p>
        </w:tc>
      </w:tr>
      <w:tr w:rsidR="0066372E" w:rsidRPr="0066372E" w:rsidTr="0066372E">
        <w:tc>
          <w:tcPr>
            <w:tcW w:w="1811" w:type="dxa"/>
          </w:tcPr>
          <w:p w:rsidR="0066372E" w:rsidRPr="0066372E" w:rsidRDefault="0066372E" w:rsidP="001B6C6A">
            <w:pPr>
              <w:tabs>
                <w:tab w:val="left" w:pos="2552"/>
                <w:tab w:val="left" w:pos="4253"/>
              </w:tabs>
              <w:rPr>
                <w:rFonts w:ascii="Garamond" w:hAnsi="Garamond"/>
                <w:color w:val="000000" w:themeColor="text1"/>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color w:val="000000" w:themeColor="text1"/>
                <w:sz w:val="20"/>
                <w:szCs w:val="20"/>
              </w:rPr>
              <w:t>Pendant 8 à 10 jours, tonus, optimisme, idées claires, sans effets secondaires ni rebond. </w:t>
            </w:r>
          </w:p>
        </w:tc>
        <w:tc>
          <w:tcPr>
            <w:tcW w:w="1161" w:type="dxa"/>
          </w:tcPr>
          <w:p w:rsidR="0066372E" w:rsidRPr="0066372E" w:rsidRDefault="0066372E" w:rsidP="0066372E">
            <w:pPr>
              <w:rPr>
                <w:rFonts w:ascii="Garamond" w:hAnsi="Garamond"/>
                <w:sz w:val="20"/>
                <w:szCs w:val="20"/>
              </w:rPr>
            </w:pPr>
          </w:p>
          <w:p w:rsidR="0066372E" w:rsidRPr="0066372E" w:rsidRDefault="0066372E" w:rsidP="0066372E">
            <w:pPr>
              <w:rPr>
                <w:rFonts w:ascii="Garamond" w:hAnsi="Garamond"/>
                <w:sz w:val="20"/>
                <w:szCs w:val="20"/>
              </w:rPr>
            </w:pPr>
            <w:r w:rsidRPr="0066372E">
              <w:rPr>
                <w:rFonts w:ascii="Garamond" w:hAnsi="Garamond"/>
                <w:sz w:val="20"/>
                <w:szCs w:val="20"/>
              </w:rPr>
              <w:t>Rien</w:t>
            </w:r>
          </w:p>
          <w:p w:rsidR="0066372E" w:rsidRPr="0066372E" w:rsidRDefault="0066372E" w:rsidP="0066372E">
            <w:pPr>
              <w:rPr>
                <w:rFonts w:ascii="Garamond" w:hAnsi="Garamond"/>
                <w:sz w:val="20"/>
                <w:szCs w:val="20"/>
              </w:rPr>
            </w:pPr>
            <w:r w:rsidRPr="0066372E">
              <w:rPr>
                <w:rFonts w:ascii="Garamond" w:hAnsi="Garamond"/>
                <w:sz w:val="20"/>
                <w:szCs w:val="20"/>
              </w:rPr>
              <w:t>de</w:t>
            </w:r>
          </w:p>
          <w:p w:rsidR="0066372E" w:rsidRPr="0066372E" w:rsidRDefault="0066372E" w:rsidP="0066372E">
            <w:pPr>
              <w:tabs>
                <w:tab w:val="left" w:pos="2552"/>
                <w:tab w:val="left" w:pos="4253"/>
              </w:tabs>
              <w:rPr>
                <w:rFonts w:ascii="Garamond" w:hAnsi="Garamond"/>
                <w:sz w:val="20"/>
                <w:szCs w:val="20"/>
              </w:rPr>
            </w:pPr>
            <w:r w:rsidRPr="0066372E">
              <w:rPr>
                <w:rFonts w:ascii="Garamond" w:hAnsi="Garamond"/>
                <w:sz w:val="20"/>
                <w:szCs w:val="20"/>
              </w:rPr>
              <w:t>spécial</w:t>
            </w:r>
            <w:r w:rsidRPr="0066372E">
              <w:rPr>
                <w:rFonts w:ascii="Garamond" w:hAnsi="Garamond"/>
                <w:sz w:val="20"/>
                <w:szCs w:val="20"/>
              </w:rPr>
              <w:t>.</w:t>
            </w:r>
          </w:p>
        </w:tc>
        <w:tc>
          <w:tcPr>
            <w:tcW w:w="2552" w:type="dxa"/>
          </w:tcPr>
          <w:p w:rsidR="0066372E" w:rsidRPr="0066372E" w:rsidRDefault="0066372E" w:rsidP="0066372E">
            <w:pPr>
              <w:rPr>
                <w:rFonts w:ascii="Garamond" w:hAnsi="Garamond"/>
                <w:sz w:val="20"/>
                <w:szCs w:val="20"/>
              </w:rPr>
            </w:pPr>
          </w:p>
          <w:p w:rsidR="0066372E" w:rsidRPr="0066372E" w:rsidRDefault="0066372E" w:rsidP="0066372E">
            <w:pPr>
              <w:rPr>
                <w:rFonts w:ascii="Garamond" w:hAnsi="Garamond"/>
                <w:color w:val="000000" w:themeColor="text1"/>
                <w:sz w:val="20"/>
                <w:szCs w:val="20"/>
              </w:rPr>
            </w:pPr>
            <w:r w:rsidRPr="0066372E">
              <w:rPr>
                <w:rFonts w:ascii="Garamond" w:hAnsi="Garamond"/>
                <w:color w:val="000000" w:themeColor="text1"/>
                <w:sz w:val="20"/>
                <w:szCs w:val="20"/>
              </w:rPr>
              <w:t>Le soir même j’ai eu l’œil gauche qui a pleuré et la narine gauche qui a piqué. Mais ce qui est bizarre c’est que j’ai perdu le goût et l’odorat (pendant deux jours)</w:t>
            </w:r>
            <w:r w:rsidRPr="0066372E">
              <w:rPr>
                <w:rFonts w:ascii="Garamond" w:hAnsi="Garamond"/>
                <w:color w:val="000000" w:themeColor="text1"/>
                <w:sz w:val="20"/>
                <w:szCs w:val="20"/>
              </w:rPr>
              <w:t>.</w:t>
            </w:r>
          </w:p>
          <w:p w:rsidR="0066372E" w:rsidRPr="0066372E" w:rsidRDefault="0066372E" w:rsidP="0066372E">
            <w:pPr>
              <w:rPr>
                <w:rFonts w:ascii="Garamond" w:hAnsi="Garamond"/>
                <w:sz w:val="20"/>
                <w:szCs w:val="20"/>
              </w:rPr>
            </w:pPr>
            <w:r w:rsidRPr="0066372E">
              <w:rPr>
                <w:rFonts w:ascii="Garamond" w:hAnsi="Garamond"/>
                <w:color w:val="000000" w:themeColor="text1"/>
                <w:sz w:val="20"/>
                <w:szCs w:val="20"/>
              </w:rPr>
              <w:t> </w:t>
            </w:r>
          </w:p>
        </w:tc>
        <w:tc>
          <w:tcPr>
            <w:tcW w:w="1720" w:type="dxa"/>
          </w:tcPr>
          <w:p w:rsidR="0066372E" w:rsidRPr="0066372E" w:rsidRDefault="0066372E" w:rsidP="001B6C6A">
            <w:pPr>
              <w:tabs>
                <w:tab w:val="left" w:pos="2552"/>
                <w:tab w:val="left" w:pos="4253"/>
              </w:tabs>
              <w:rPr>
                <w:rFonts w:ascii="Garamond" w:hAnsi="Garamond"/>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L’esprit plus vif</w:t>
            </w:r>
            <w:r w:rsidRPr="0066372E">
              <w:rPr>
                <w:rFonts w:ascii="Garamond" w:hAnsi="Garamond"/>
                <w:sz w:val="20"/>
                <w:szCs w:val="20"/>
              </w:rPr>
              <w:t>.</w:t>
            </w:r>
          </w:p>
        </w:tc>
        <w:tc>
          <w:tcPr>
            <w:tcW w:w="1812" w:type="dxa"/>
          </w:tcPr>
          <w:p w:rsidR="0066372E" w:rsidRPr="0066372E" w:rsidRDefault="0066372E" w:rsidP="001B6C6A">
            <w:pPr>
              <w:tabs>
                <w:tab w:val="left" w:pos="2552"/>
                <w:tab w:val="left" w:pos="4253"/>
              </w:tabs>
              <w:rPr>
                <w:rFonts w:ascii="Garamond" w:hAnsi="Garamond"/>
                <w:sz w:val="20"/>
                <w:szCs w:val="20"/>
              </w:rPr>
            </w:pPr>
          </w:p>
          <w:p w:rsidR="0066372E" w:rsidRPr="0066372E" w:rsidRDefault="0066372E" w:rsidP="001B6C6A">
            <w:pPr>
              <w:tabs>
                <w:tab w:val="left" w:pos="2552"/>
                <w:tab w:val="left" w:pos="4253"/>
              </w:tabs>
              <w:rPr>
                <w:rFonts w:ascii="Garamond" w:hAnsi="Garamond"/>
                <w:sz w:val="20"/>
                <w:szCs w:val="20"/>
              </w:rPr>
            </w:pPr>
            <w:r w:rsidRPr="0066372E">
              <w:rPr>
                <w:rFonts w:ascii="Garamond" w:hAnsi="Garamond"/>
                <w:sz w:val="20"/>
                <w:szCs w:val="20"/>
              </w:rPr>
              <w:t>Rêvé plus que d’habitude. Ma langue prend plus de place (?). Je me sens zen.</w:t>
            </w:r>
          </w:p>
        </w:tc>
      </w:tr>
    </w:tbl>
    <w:p w:rsidR="001B6C6A" w:rsidRPr="0066372E" w:rsidRDefault="001B6C6A">
      <w:pPr>
        <w:rPr>
          <w:rFonts w:ascii="Garamond" w:hAnsi="Garamond"/>
        </w:rPr>
      </w:pPr>
    </w:p>
    <w:p w:rsidR="001B6C6A" w:rsidRPr="0066372E" w:rsidRDefault="001B6C6A">
      <w:pPr>
        <w:rPr>
          <w:rFonts w:ascii="Garamond" w:hAnsi="Garamond"/>
          <w:b/>
          <w:bCs/>
          <w:sz w:val="36"/>
          <w:szCs w:val="36"/>
        </w:rPr>
      </w:pPr>
      <w:r w:rsidRPr="0066372E">
        <w:rPr>
          <w:rFonts w:ascii="Garamond" w:hAnsi="Garamond"/>
          <w:b/>
          <w:bCs/>
          <w:sz w:val="36"/>
          <w:szCs w:val="36"/>
        </w:rPr>
        <w:t xml:space="preserve">Pathogénésie en 30 CH </w:t>
      </w:r>
    </w:p>
    <w:p w:rsidR="001B6C6A" w:rsidRPr="0066372E" w:rsidRDefault="001B6C6A">
      <w:pPr>
        <w:rPr>
          <w:rFonts w:ascii="Garamond" w:hAnsi="Garamond"/>
        </w:rPr>
      </w:pPr>
    </w:p>
    <w:tbl>
      <w:tblPr>
        <w:tblStyle w:val="Grilledutableau"/>
        <w:tblW w:w="9072" w:type="dxa"/>
        <w:tblInd w:w="-5" w:type="dxa"/>
        <w:tblLayout w:type="fixed"/>
        <w:tblLook w:val="04A0" w:firstRow="1" w:lastRow="0" w:firstColumn="1" w:lastColumn="0" w:noHBand="0" w:noVBand="1"/>
      </w:tblPr>
      <w:tblGrid>
        <w:gridCol w:w="1086"/>
        <w:gridCol w:w="1182"/>
        <w:gridCol w:w="1276"/>
        <w:gridCol w:w="815"/>
        <w:gridCol w:w="638"/>
        <w:gridCol w:w="989"/>
        <w:gridCol w:w="1102"/>
        <w:gridCol w:w="992"/>
        <w:gridCol w:w="992"/>
      </w:tblGrid>
      <w:tr w:rsidR="0066372E" w:rsidRPr="0066372E" w:rsidTr="0066372E">
        <w:tc>
          <w:tcPr>
            <w:tcW w:w="108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Isabelle</w:t>
            </w:r>
          </w:p>
          <w:p w:rsidR="001B6C6A" w:rsidRPr="0066372E" w:rsidRDefault="001B6C6A">
            <w:pPr>
              <w:rPr>
                <w:rFonts w:ascii="Garamond" w:hAnsi="Garamond"/>
                <w:sz w:val="22"/>
                <w:szCs w:val="22"/>
              </w:rPr>
            </w:pPr>
          </w:p>
        </w:tc>
        <w:tc>
          <w:tcPr>
            <w:tcW w:w="1182"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Fabienne</w:t>
            </w:r>
          </w:p>
        </w:tc>
        <w:tc>
          <w:tcPr>
            <w:tcW w:w="127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Dominique</w:t>
            </w:r>
          </w:p>
        </w:tc>
        <w:tc>
          <w:tcPr>
            <w:tcW w:w="815"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Pierre-Alain</w:t>
            </w:r>
          </w:p>
        </w:tc>
        <w:tc>
          <w:tcPr>
            <w:tcW w:w="638"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Alise</w:t>
            </w:r>
          </w:p>
        </w:tc>
        <w:tc>
          <w:tcPr>
            <w:tcW w:w="989"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Christian</w:t>
            </w:r>
          </w:p>
        </w:tc>
        <w:tc>
          <w:tcPr>
            <w:tcW w:w="1102"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François</w:t>
            </w:r>
          </w:p>
        </w:tc>
        <w:tc>
          <w:tcPr>
            <w:tcW w:w="992"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Valentin</w:t>
            </w:r>
          </w:p>
        </w:tc>
        <w:tc>
          <w:tcPr>
            <w:tcW w:w="992" w:type="dxa"/>
          </w:tcPr>
          <w:p w:rsidR="001B6C6A" w:rsidRPr="0066372E" w:rsidRDefault="001B6C6A">
            <w:pPr>
              <w:rPr>
                <w:rFonts w:ascii="Garamond" w:hAnsi="Garamond"/>
                <w:sz w:val="22"/>
                <w:szCs w:val="22"/>
              </w:rPr>
            </w:pPr>
          </w:p>
          <w:p w:rsidR="001B6C6A" w:rsidRPr="0066372E" w:rsidRDefault="001B6C6A">
            <w:pPr>
              <w:rPr>
                <w:rFonts w:ascii="Garamond" w:hAnsi="Garamond"/>
                <w:sz w:val="18"/>
                <w:szCs w:val="18"/>
              </w:rPr>
            </w:pPr>
            <w:r w:rsidRPr="0066372E">
              <w:rPr>
                <w:rFonts w:ascii="Garamond" w:hAnsi="Garamond"/>
                <w:sz w:val="18"/>
                <w:szCs w:val="18"/>
              </w:rPr>
              <w:t>Alexandre</w:t>
            </w:r>
          </w:p>
        </w:tc>
      </w:tr>
      <w:tr w:rsidR="0066372E" w:rsidRPr="0066372E" w:rsidTr="0066372E">
        <w:tc>
          <w:tcPr>
            <w:tcW w:w="1086"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b/>
                <w:bCs/>
                <w:sz w:val="20"/>
                <w:szCs w:val="20"/>
              </w:rPr>
            </w:pPr>
            <w:r w:rsidRPr="0066372E">
              <w:rPr>
                <w:rFonts w:ascii="Garamond" w:hAnsi="Garamond"/>
                <w:color w:val="000000" w:themeColor="text1"/>
                <w:sz w:val="20"/>
                <w:szCs w:val="20"/>
              </w:rPr>
              <w:t>P</w:t>
            </w:r>
            <w:r w:rsidRPr="0066372E">
              <w:rPr>
                <w:rFonts w:ascii="Garamond" w:hAnsi="Garamond"/>
                <w:color w:val="000000" w:themeColor="text1"/>
                <w:sz w:val="20"/>
                <w:szCs w:val="20"/>
              </w:rPr>
              <w:t xml:space="preserve">ertes jaunes (vaginales) importantes. </w:t>
            </w:r>
            <w:r w:rsidRPr="0066372E">
              <w:rPr>
                <w:rFonts w:ascii="Garamond" w:hAnsi="Garamond"/>
                <w:color w:val="000000" w:themeColor="text1"/>
                <w:sz w:val="20"/>
                <w:szCs w:val="20"/>
              </w:rPr>
              <w:t>N</w:t>
            </w:r>
            <w:r w:rsidRPr="0066372E">
              <w:rPr>
                <w:rFonts w:ascii="Garamond" w:hAnsi="Garamond"/>
                <w:color w:val="000000" w:themeColor="text1"/>
                <w:sz w:val="20"/>
                <w:szCs w:val="20"/>
              </w:rPr>
              <w:t>e supporte plus le bruit</w:t>
            </w:r>
            <w:r w:rsidRPr="0066372E">
              <w:rPr>
                <w:rFonts w:ascii="Garamond" w:hAnsi="Garamond"/>
                <w:color w:val="000000" w:themeColor="text1"/>
                <w:sz w:val="20"/>
                <w:szCs w:val="20"/>
              </w:rPr>
              <w:t xml:space="preserve"> + odeurs exacerbée</w:t>
            </w:r>
            <w:r w:rsidRPr="0066372E">
              <w:rPr>
                <w:rFonts w:ascii="Garamond" w:hAnsi="Garamond"/>
                <w:color w:val="000000" w:themeColor="text1"/>
                <w:sz w:val="20"/>
                <w:szCs w:val="20"/>
              </w:rPr>
              <w:t>.</w:t>
            </w:r>
            <w:r w:rsidRPr="0066372E">
              <w:rPr>
                <w:rFonts w:ascii="Garamond" w:hAnsi="Garamond"/>
                <w:color w:val="000000" w:themeColor="text1"/>
                <w:sz w:val="20"/>
                <w:szCs w:val="20"/>
              </w:rPr>
              <w:t xml:space="preserve"> P</w:t>
            </w:r>
            <w:r w:rsidRPr="0066372E">
              <w:rPr>
                <w:rFonts w:ascii="Garamond" w:hAnsi="Garamond"/>
                <w:color w:val="000000" w:themeColor="text1"/>
                <w:sz w:val="20"/>
                <w:szCs w:val="20"/>
              </w:rPr>
              <w:t>lus d’entrain.</w:t>
            </w:r>
          </w:p>
        </w:tc>
        <w:tc>
          <w:tcPr>
            <w:tcW w:w="1182"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color w:val="000000" w:themeColor="text1"/>
                <w:sz w:val="20"/>
                <w:szCs w:val="20"/>
              </w:rPr>
            </w:pPr>
            <w:r w:rsidRPr="0066372E">
              <w:rPr>
                <w:rFonts w:ascii="Garamond" w:hAnsi="Garamond"/>
                <w:color w:val="000000" w:themeColor="text1"/>
                <w:sz w:val="20"/>
                <w:szCs w:val="20"/>
              </w:rPr>
              <w:t>Rêves plus lucides. Sommeil haché. I</w:t>
            </w:r>
            <w:r w:rsidRPr="0066372E">
              <w:rPr>
                <w:rFonts w:ascii="Garamond" w:hAnsi="Garamond"/>
                <w:color w:val="000000" w:themeColor="text1"/>
                <w:sz w:val="20"/>
                <w:szCs w:val="20"/>
              </w:rPr>
              <w:t xml:space="preserve">mpression d’avoir la langue </w:t>
            </w:r>
            <w:r w:rsidRPr="0066372E">
              <w:rPr>
                <w:rFonts w:ascii="Garamond" w:hAnsi="Garamond"/>
                <w:color w:val="000000" w:themeColor="text1"/>
                <w:sz w:val="20"/>
                <w:szCs w:val="20"/>
              </w:rPr>
              <w:t>plus grosse. Plus</w:t>
            </w:r>
            <w:r w:rsidRPr="0066372E">
              <w:rPr>
                <w:rFonts w:ascii="Garamond" w:hAnsi="Garamond"/>
                <w:color w:val="000000" w:themeColor="text1"/>
                <w:sz w:val="20"/>
                <w:szCs w:val="20"/>
              </w:rPr>
              <w:t xml:space="preserve"> zen et tranquille</w:t>
            </w:r>
            <w:r w:rsidRPr="0066372E">
              <w:rPr>
                <w:rFonts w:ascii="Garamond" w:hAnsi="Garamond"/>
                <w:color w:val="000000" w:themeColor="text1"/>
                <w:sz w:val="20"/>
                <w:szCs w:val="20"/>
              </w:rPr>
              <w:t>.</w:t>
            </w:r>
            <w:r w:rsidRPr="0066372E">
              <w:rPr>
                <w:rFonts w:ascii="Garamond" w:hAnsi="Garamond"/>
                <w:color w:val="000000" w:themeColor="text1"/>
                <w:sz w:val="20"/>
                <w:szCs w:val="20"/>
              </w:rPr>
              <w:t> </w:t>
            </w:r>
          </w:p>
          <w:p w:rsidR="001B6C6A" w:rsidRPr="0066372E" w:rsidRDefault="001B6C6A">
            <w:pPr>
              <w:rPr>
                <w:rFonts w:ascii="Garamond" w:hAnsi="Garamond"/>
                <w:b/>
                <w:bCs/>
                <w:sz w:val="20"/>
                <w:szCs w:val="20"/>
              </w:rPr>
            </w:pPr>
          </w:p>
        </w:tc>
        <w:tc>
          <w:tcPr>
            <w:tcW w:w="1276"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color w:val="000000" w:themeColor="text1"/>
                <w:sz w:val="20"/>
                <w:szCs w:val="20"/>
              </w:rPr>
            </w:pPr>
            <w:r w:rsidRPr="0066372E">
              <w:rPr>
                <w:rFonts w:ascii="Garamond" w:hAnsi="Garamond"/>
                <w:color w:val="000000" w:themeColor="text1"/>
                <w:sz w:val="20"/>
                <w:szCs w:val="20"/>
              </w:rPr>
              <w:t xml:space="preserve">Relâchement </w:t>
            </w:r>
            <w:r w:rsidRPr="0066372E">
              <w:rPr>
                <w:rFonts w:ascii="Garamond" w:hAnsi="Garamond"/>
                <w:color w:val="000000" w:themeColor="text1"/>
                <w:sz w:val="20"/>
                <w:szCs w:val="20"/>
              </w:rPr>
              <w:t>des voies digestives</w:t>
            </w:r>
            <w:r w:rsidRPr="0066372E">
              <w:rPr>
                <w:rFonts w:ascii="Garamond" w:hAnsi="Garamond"/>
                <w:color w:val="000000" w:themeColor="text1"/>
                <w:sz w:val="20"/>
                <w:szCs w:val="20"/>
              </w:rPr>
              <w:t>, gaz, ballonne</w:t>
            </w:r>
            <w:r w:rsidR="0066372E" w:rsidRPr="0066372E">
              <w:rPr>
                <w:rFonts w:ascii="Garamond" w:hAnsi="Garamond"/>
                <w:color w:val="000000" w:themeColor="text1"/>
                <w:sz w:val="20"/>
                <w:szCs w:val="20"/>
              </w:rPr>
              <w:t>-</w:t>
            </w:r>
            <w:r w:rsidRPr="0066372E">
              <w:rPr>
                <w:rFonts w:ascii="Garamond" w:hAnsi="Garamond"/>
                <w:color w:val="000000" w:themeColor="text1"/>
                <w:sz w:val="20"/>
                <w:szCs w:val="20"/>
              </w:rPr>
              <w:t>ments.</w:t>
            </w:r>
            <w:r w:rsidR="0066372E" w:rsidRPr="0066372E">
              <w:rPr>
                <w:rFonts w:ascii="Garamond" w:hAnsi="Garamond"/>
                <w:color w:val="000000" w:themeColor="text1"/>
                <w:sz w:val="20"/>
                <w:szCs w:val="20"/>
              </w:rPr>
              <w:t xml:space="preserve"> </w:t>
            </w:r>
          </w:p>
          <w:p w:rsidR="0066372E" w:rsidRPr="0066372E" w:rsidRDefault="0066372E">
            <w:pPr>
              <w:rPr>
                <w:rFonts w:ascii="Garamond" w:hAnsi="Garamond"/>
                <w:color w:val="000000" w:themeColor="text1"/>
                <w:sz w:val="20"/>
                <w:szCs w:val="20"/>
              </w:rPr>
            </w:pPr>
          </w:p>
          <w:p w:rsidR="0066372E" w:rsidRPr="0066372E" w:rsidRDefault="0066372E">
            <w:pPr>
              <w:rPr>
                <w:rFonts w:ascii="Garamond" w:hAnsi="Garamond"/>
                <w:b/>
                <w:bCs/>
                <w:sz w:val="20"/>
                <w:szCs w:val="20"/>
              </w:rPr>
            </w:pPr>
          </w:p>
        </w:tc>
        <w:tc>
          <w:tcPr>
            <w:tcW w:w="815"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Rien</w:t>
            </w:r>
            <w:r w:rsidR="0066372E" w:rsidRPr="0066372E">
              <w:rPr>
                <w:rFonts w:ascii="Garamond" w:hAnsi="Garamond"/>
                <w:sz w:val="20"/>
                <w:szCs w:val="20"/>
              </w:rPr>
              <w:t>.</w:t>
            </w:r>
          </w:p>
        </w:tc>
        <w:tc>
          <w:tcPr>
            <w:tcW w:w="638"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Rien</w:t>
            </w:r>
            <w:r w:rsidR="0066372E" w:rsidRPr="0066372E">
              <w:rPr>
                <w:rFonts w:ascii="Garamond" w:hAnsi="Garamond"/>
                <w:sz w:val="20"/>
                <w:szCs w:val="20"/>
              </w:rPr>
              <w:t>.</w:t>
            </w:r>
            <w:r w:rsidRPr="0066372E">
              <w:rPr>
                <w:rFonts w:ascii="Garamond" w:hAnsi="Garamond"/>
                <w:sz w:val="20"/>
                <w:szCs w:val="20"/>
              </w:rPr>
              <w:t xml:space="preserve"> </w:t>
            </w:r>
          </w:p>
        </w:tc>
        <w:tc>
          <w:tcPr>
            <w:tcW w:w="989"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b/>
                <w:bCs/>
                <w:sz w:val="20"/>
                <w:szCs w:val="20"/>
              </w:rPr>
            </w:pPr>
            <w:r w:rsidRPr="0066372E">
              <w:rPr>
                <w:rFonts w:ascii="Garamond" w:hAnsi="Garamond"/>
                <w:color w:val="000000" w:themeColor="text1"/>
                <w:sz w:val="20"/>
                <w:szCs w:val="20"/>
              </w:rPr>
              <w:t>S</w:t>
            </w:r>
            <w:r w:rsidRPr="0066372E">
              <w:rPr>
                <w:rFonts w:ascii="Garamond" w:hAnsi="Garamond"/>
                <w:color w:val="000000" w:themeColor="text1"/>
                <w:sz w:val="20"/>
                <w:szCs w:val="20"/>
              </w:rPr>
              <w:t>ensation de faim</w:t>
            </w:r>
            <w:r w:rsidRPr="0066372E">
              <w:rPr>
                <w:rFonts w:ascii="Garamond" w:hAnsi="Garamond"/>
                <w:color w:val="000000" w:themeColor="text1"/>
                <w:sz w:val="20"/>
                <w:szCs w:val="20"/>
              </w:rPr>
              <w:t xml:space="preserve">. </w:t>
            </w:r>
            <w:r w:rsidRPr="0066372E">
              <w:rPr>
                <w:rFonts w:ascii="Garamond" w:hAnsi="Garamond"/>
                <w:color w:val="000000" w:themeColor="text1"/>
                <w:sz w:val="20"/>
                <w:szCs w:val="20"/>
              </w:rPr>
              <w:t xml:space="preserve">Esprit </w:t>
            </w:r>
            <w:r w:rsidRPr="0066372E">
              <w:rPr>
                <w:rFonts w:ascii="Garamond" w:hAnsi="Garamond"/>
                <w:color w:val="000000" w:themeColor="text1"/>
                <w:sz w:val="20"/>
                <w:szCs w:val="20"/>
              </w:rPr>
              <w:t xml:space="preserve">plus </w:t>
            </w:r>
            <w:r w:rsidRPr="0066372E">
              <w:rPr>
                <w:rFonts w:ascii="Garamond" w:hAnsi="Garamond"/>
                <w:color w:val="000000" w:themeColor="text1"/>
                <w:sz w:val="20"/>
                <w:szCs w:val="20"/>
              </w:rPr>
              <w:t>clair. Bonne énergie.</w:t>
            </w:r>
          </w:p>
        </w:tc>
        <w:tc>
          <w:tcPr>
            <w:tcW w:w="1102"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b/>
                <w:bCs/>
                <w:sz w:val="20"/>
                <w:szCs w:val="20"/>
              </w:rPr>
            </w:pPr>
            <w:r w:rsidRPr="0066372E">
              <w:rPr>
                <w:rFonts w:ascii="Garamond" w:hAnsi="Garamond"/>
                <w:color w:val="000000" w:themeColor="text1"/>
                <w:sz w:val="20"/>
                <w:szCs w:val="20"/>
              </w:rPr>
              <w:t>Sensation de f</w:t>
            </w:r>
            <w:r w:rsidRPr="0066372E">
              <w:rPr>
                <w:rFonts w:ascii="Garamond" w:hAnsi="Garamond"/>
                <w:color w:val="000000" w:themeColor="text1"/>
                <w:sz w:val="20"/>
                <w:szCs w:val="20"/>
              </w:rPr>
              <w:t>aim</w:t>
            </w:r>
            <w:r w:rsidRPr="0066372E">
              <w:rPr>
                <w:rFonts w:ascii="Garamond" w:hAnsi="Garamond"/>
                <w:color w:val="000000" w:themeColor="text1"/>
                <w:sz w:val="20"/>
                <w:szCs w:val="20"/>
              </w:rPr>
              <w:t xml:space="preserve">. </w:t>
            </w:r>
            <w:r w:rsidRPr="0066372E">
              <w:rPr>
                <w:rFonts w:ascii="Garamond" w:hAnsi="Garamond"/>
                <w:color w:val="000000" w:themeColor="text1"/>
                <w:sz w:val="20"/>
                <w:szCs w:val="20"/>
              </w:rPr>
              <w:t>Rêve avec vision très claire.</w:t>
            </w:r>
          </w:p>
        </w:tc>
        <w:tc>
          <w:tcPr>
            <w:tcW w:w="992" w:type="dxa"/>
          </w:tcPr>
          <w:p w:rsidR="001B6C6A" w:rsidRPr="0066372E" w:rsidRDefault="001B6C6A">
            <w:pPr>
              <w:rPr>
                <w:rFonts w:ascii="Garamond" w:hAnsi="Garamond"/>
                <w:color w:val="000000" w:themeColor="text1"/>
                <w:sz w:val="20"/>
                <w:szCs w:val="20"/>
              </w:rPr>
            </w:pPr>
          </w:p>
          <w:p w:rsidR="001B6C6A" w:rsidRPr="0066372E" w:rsidRDefault="001B6C6A">
            <w:pPr>
              <w:rPr>
                <w:rFonts w:ascii="Garamond" w:hAnsi="Garamond"/>
                <w:b/>
                <w:bCs/>
                <w:sz w:val="20"/>
                <w:szCs w:val="20"/>
              </w:rPr>
            </w:pPr>
            <w:r w:rsidRPr="0066372E">
              <w:rPr>
                <w:rFonts w:ascii="Garamond" w:hAnsi="Garamond"/>
                <w:color w:val="000000" w:themeColor="text1"/>
                <w:sz w:val="20"/>
                <w:szCs w:val="20"/>
              </w:rPr>
              <w:t>R</w:t>
            </w:r>
            <w:r w:rsidRPr="0066372E">
              <w:rPr>
                <w:rFonts w:ascii="Garamond" w:hAnsi="Garamond"/>
                <w:color w:val="000000" w:themeColor="text1"/>
                <w:sz w:val="20"/>
                <w:szCs w:val="20"/>
              </w:rPr>
              <w:t xml:space="preserve">êve plus clair. </w:t>
            </w:r>
          </w:p>
        </w:tc>
        <w:tc>
          <w:tcPr>
            <w:tcW w:w="992"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Rien</w:t>
            </w:r>
            <w:r w:rsidR="0066372E" w:rsidRPr="0066372E">
              <w:rPr>
                <w:rFonts w:ascii="Garamond" w:hAnsi="Garamond"/>
                <w:sz w:val="20"/>
                <w:szCs w:val="20"/>
              </w:rPr>
              <w:t>.</w:t>
            </w:r>
          </w:p>
        </w:tc>
      </w:tr>
    </w:tbl>
    <w:p w:rsidR="001B6C6A" w:rsidRPr="0066372E" w:rsidRDefault="001B6C6A">
      <w:pPr>
        <w:rPr>
          <w:rFonts w:ascii="Garamond" w:hAnsi="Garamond"/>
          <w:b/>
          <w:bCs/>
          <w:sz w:val="36"/>
          <w:szCs w:val="36"/>
        </w:rPr>
      </w:pPr>
    </w:p>
    <w:tbl>
      <w:tblPr>
        <w:tblStyle w:val="Grilledutableau"/>
        <w:tblW w:w="9072" w:type="dxa"/>
        <w:tblInd w:w="-5" w:type="dxa"/>
        <w:tblLook w:val="04A0" w:firstRow="1" w:lastRow="0" w:firstColumn="1" w:lastColumn="0" w:noHBand="0" w:noVBand="1"/>
      </w:tblPr>
      <w:tblGrid>
        <w:gridCol w:w="1011"/>
        <w:gridCol w:w="1006"/>
        <w:gridCol w:w="1006"/>
        <w:gridCol w:w="1006"/>
        <w:gridCol w:w="1006"/>
        <w:gridCol w:w="1006"/>
        <w:gridCol w:w="1006"/>
        <w:gridCol w:w="1007"/>
        <w:gridCol w:w="1018"/>
      </w:tblGrid>
      <w:tr w:rsidR="001B6C6A" w:rsidRPr="0066372E" w:rsidTr="0066372E">
        <w:tc>
          <w:tcPr>
            <w:tcW w:w="1011"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Yann</w:t>
            </w:r>
          </w:p>
          <w:p w:rsidR="001B6C6A" w:rsidRPr="0066372E" w:rsidRDefault="001B6C6A">
            <w:pPr>
              <w:rPr>
                <w:rFonts w:ascii="Garamond" w:hAnsi="Garamond"/>
                <w:sz w:val="22"/>
                <w:szCs w:val="22"/>
              </w:rPr>
            </w:pP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Romain</w:t>
            </w: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Laura</w:t>
            </w: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Luca</w:t>
            </w: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Loïc</w:t>
            </w: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Noémie</w:t>
            </w:r>
          </w:p>
        </w:tc>
        <w:tc>
          <w:tcPr>
            <w:tcW w:w="1006"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Loïc Z.</w:t>
            </w:r>
          </w:p>
        </w:tc>
        <w:tc>
          <w:tcPr>
            <w:tcW w:w="1007" w:type="dxa"/>
          </w:tcPr>
          <w:p w:rsidR="001B6C6A" w:rsidRPr="0066372E" w:rsidRDefault="001B6C6A">
            <w:pPr>
              <w:rPr>
                <w:rFonts w:ascii="Garamond" w:hAnsi="Garamond"/>
                <w:sz w:val="22"/>
                <w:szCs w:val="22"/>
              </w:rPr>
            </w:pPr>
          </w:p>
          <w:p w:rsidR="001B6C6A" w:rsidRPr="0066372E" w:rsidRDefault="001B6C6A">
            <w:pPr>
              <w:rPr>
                <w:rFonts w:ascii="Garamond" w:hAnsi="Garamond"/>
                <w:sz w:val="22"/>
                <w:szCs w:val="22"/>
              </w:rPr>
            </w:pPr>
            <w:r w:rsidRPr="0066372E">
              <w:rPr>
                <w:rFonts w:ascii="Garamond" w:hAnsi="Garamond"/>
                <w:sz w:val="22"/>
                <w:szCs w:val="22"/>
              </w:rPr>
              <w:t>Quentin</w:t>
            </w:r>
          </w:p>
        </w:tc>
        <w:tc>
          <w:tcPr>
            <w:tcW w:w="1018" w:type="dxa"/>
          </w:tcPr>
          <w:p w:rsidR="001B6C6A" w:rsidRPr="0066372E" w:rsidRDefault="001B6C6A">
            <w:pPr>
              <w:rPr>
                <w:rFonts w:ascii="Garamond" w:hAnsi="Garamond"/>
                <w:sz w:val="22"/>
                <w:szCs w:val="22"/>
              </w:rPr>
            </w:pPr>
          </w:p>
          <w:p w:rsidR="001B6C6A" w:rsidRPr="0066372E" w:rsidRDefault="0066372E">
            <w:pPr>
              <w:rPr>
                <w:rFonts w:ascii="Garamond" w:hAnsi="Garamond"/>
                <w:sz w:val="22"/>
                <w:szCs w:val="22"/>
              </w:rPr>
            </w:pPr>
            <w:r w:rsidRPr="0066372E">
              <w:rPr>
                <w:rFonts w:ascii="Garamond" w:hAnsi="Garamond"/>
                <w:sz w:val="22"/>
                <w:szCs w:val="22"/>
              </w:rPr>
              <w:t>Éric</w:t>
            </w:r>
          </w:p>
        </w:tc>
      </w:tr>
      <w:tr w:rsidR="001B6C6A" w:rsidRPr="0066372E" w:rsidTr="0066372E">
        <w:tc>
          <w:tcPr>
            <w:tcW w:w="1011"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Rien.</w:t>
            </w:r>
          </w:p>
          <w:p w:rsidR="001B6C6A" w:rsidRPr="0066372E" w:rsidRDefault="001B6C6A">
            <w:pPr>
              <w:rPr>
                <w:rFonts w:ascii="Garamond" w:hAnsi="Garamond"/>
                <w:sz w:val="20"/>
                <w:szCs w:val="20"/>
              </w:rPr>
            </w:pP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 xml:space="preserve">Mal aux yeux. </w:t>
            </w:r>
          </w:p>
          <w:p w:rsidR="001B6C6A" w:rsidRPr="0066372E" w:rsidRDefault="001B6C6A">
            <w:pPr>
              <w:rPr>
                <w:rFonts w:ascii="Garamond" w:hAnsi="Garamond"/>
                <w:sz w:val="20"/>
                <w:szCs w:val="20"/>
              </w:rPr>
            </w:pP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Rien.</w:t>
            </w: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 xml:space="preserve">Rêve plus clair. </w:t>
            </w: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 xml:space="preserve">Rien. </w:t>
            </w: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Moins de fatigue.</w:t>
            </w:r>
          </w:p>
        </w:tc>
        <w:tc>
          <w:tcPr>
            <w:tcW w:w="1006"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 xml:space="preserve">Rien. </w:t>
            </w:r>
          </w:p>
        </w:tc>
        <w:tc>
          <w:tcPr>
            <w:tcW w:w="1007" w:type="dxa"/>
          </w:tcPr>
          <w:p w:rsidR="001B6C6A" w:rsidRPr="0066372E" w:rsidRDefault="001B6C6A">
            <w:pPr>
              <w:rPr>
                <w:rFonts w:ascii="Garamond" w:hAnsi="Garamond"/>
                <w:sz w:val="20"/>
                <w:szCs w:val="20"/>
              </w:rPr>
            </w:pPr>
          </w:p>
          <w:p w:rsidR="001B6C6A" w:rsidRPr="0066372E" w:rsidRDefault="001B6C6A">
            <w:pPr>
              <w:rPr>
                <w:rFonts w:ascii="Garamond" w:hAnsi="Garamond"/>
                <w:sz w:val="20"/>
                <w:szCs w:val="20"/>
              </w:rPr>
            </w:pPr>
            <w:r w:rsidRPr="0066372E">
              <w:rPr>
                <w:rFonts w:ascii="Garamond" w:hAnsi="Garamond"/>
                <w:sz w:val="20"/>
                <w:szCs w:val="20"/>
              </w:rPr>
              <w:t xml:space="preserve">Rien. </w:t>
            </w:r>
          </w:p>
        </w:tc>
        <w:tc>
          <w:tcPr>
            <w:tcW w:w="1018"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Sommeil de meilleure qualité.</w:t>
            </w:r>
          </w:p>
        </w:tc>
      </w:tr>
    </w:tbl>
    <w:p w:rsidR="001B6C6A" w:rsidRPr="0066372E" w:rsidRDefault="001B6C6A">
      <w:pPr>
        <w:rPr>
          <w:rFonts w:ascii="Garamond" w:hAnsi="Garamond"/>
          <w:sz w:val="20"/>
          <w:szCs w:val="20"/>
        </w:rPr>
      </w:pPr>
    </w:p>
    <w:tbl>
      <w:tblPr>
        <w:tblStyle w:val="Grilledutableau"/>
        <w:tblW w:w="9214" w:type="dxa"/>
        <w:tblInd w:w="-5" w:type="dxa"/>
        <w:tblLook w:val="04A0" w:firstRow="1" w:lastRow="0" w:firstColumn="1" w:lastColumn="0" w:noHBand="0" w:noVBand="1"/>
      </w:tblPr>
      <w:tblGrid>
        <w:gridCol w:w="1094"/>
        <w:gridCol w:w="1108"/>
        <w:gridCol w:w="1100"/>
        <w:gridCol w:w="1118"/>
        <w:gridCol w:w="1113"/>
        <w:gridCol w:w="1368"/>
        <w:gridCol w:w="1120"/>
        <w:gridCol w:w="1193"/>
      </w:tblGrid>
      <w:tr w:rsidR="0066372E" w:rsidRPr="0066372E" w:rsidTr="0066372E">
        <w:tc>
          <w:tcPr>
            <w:tcW w:w="1137"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Michel</w:t>
            </w:r>
          </w:p>
          <w:p w:rsidR="001B6C6A" w:rsidRPr="0066372E" w:rsidRDefault="001B6C6A">
            <w:pPr>
              <w:rPr>
                <w:rFonts w:ascii="Garamond" w:hAnsi="Garamond"/>
                <w:sz w:val="20"/>
                <w:szCs w:val="20"/>
              </w:rPr>
            </w:pP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Anne-Françoise</w:t>
            </w:r>
          </w:p>
          <w:p w:rsidR="001B6C6A" w:rsidRPr="0066372E" w:rsidRDefault="001B6C6A">
            <w:pPr>
              <w:rPr>
                <w:rFonts w:ascii="Garamond" w:hAnsi="Garamond"/>
                <w:sz w:val="20"/>
                <w:szCs w:val="20"/>
              </w:rPr>
            </w:pP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Romaine</w:t>
            </w: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 xml:space="preserve">Sophie </w:t>
            </w: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Christiane</w:t>
            </w: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Ingrid</w:t>
            </w:r>
          </w:p>
        </w:tc>
        <w:tc>
          <w:tcPr>
            <w:tcW w:w="1132"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Guillaume</w:t>
            </w:r>
          </w:p>
        </w:tc>
        <w:tc>
          <w:tcPr>
            <w:tcW w:w="1285"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Willy</w:t>
            </w:r>
          </w:p>
        </w:tc>
      </w:tr>
      <w:tr w:rsidR="0066372E" w:rsidRPr="0066372E" w:rsidTr="0066372E">
        <w:tc>
          <w:tcPr>
            <w:tcW w:w="1137" w:type="dxa"/>
          </w:tcPr>
          <w:p w:rsidR="001B6C6A" w:rsidRPr="0066372E" w:rsidRDefault="001B6C6A">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Pas d’effets.</w:t>
            </w:r>
          </w:p>
        </w:tc>
        <w:tc>
          <w:tcPr>
            <w:tcW w:w="1132" w:type="dxa"/>
          </w:tcPr>
          <w:p w:rsidR="0066372E" w:rsidRPr="0066372E" w:rsidRDefault="0066372E">
            <w:pPr>
              <w:rPr>
                <w:rFonts w:ascii="Garamond" w:hAnsi="Garamond"/>
                <w:sz w:val="20"/>
                <w:szCs w:val="20"/>
              </w:rPr>
            </w:pPr>
          </w:p>
          <w:p w:rsidR="001B6C6A" w:rsidRPr="0066372E" w:rsidRDefault="0066372E">
            <w:pPr>
              <w:rPr>
                <w:rFonts w:ascii="Garamond" w:hAnsi="Garamond"/>
                <w:sz w:val="20"/>
                <w:szCs w:val="20"/>
              </w:rPr>
            </w:pPr>
            <w:r w:rsidRPr="0066372E">
              <w:rPr>
                <w:rFonts w:ascii="Garamond" w:hAnsi="Garamond"/>
                <w:sz w:val="20"/>
                <w:szCs w:val="20"/>
              </w:rPr>
              <w:t xml:space="preserve">Aucun effet. </w:t>
            </w:r>
          </w:p>
        </w:tc>
        <w:tc>
          <w:tcPr>
            <w:tcW w:w="1132"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Rien ressenti.</w:t>
            </w:r>
          </w:p>
        </w:tc>
        <w:tc>
          <w:tcPr>
            <w:tcW w:w="1132"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Rien de particulier.</w:t>
            </w:r>
          </w:p>
        </w:tc>
        <w:tc>
          <w:tcPr>
            <w:tcW w:w="1132"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 xml:space="preserve">Effets positifs. Joviale, optimiste et sereine. </w:t>
            </w:r>
          </w:p>
        </w:tc>
        <w:tc>
          <w:tcPr>
            <w:tcW w:w="1132"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 xml:space="preserve">Légèreté psychologique. </w:t>
            </w:r>
          </w:p>
        </w:tc>
        <w:tc>
          <w:tcPr>
            <w:tcW w:w="1132"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 xml:space="preserve">Sentiment de fièvre. Et grand bol d’air (dans les poumons). </w:t>
            </w:r>
          </w:p>
          <w:p w:rsidR="0066372E" w:rsidRPr="0066372E" w:rsidRDefault="0066372E">
            <w:pPr>
              <w:rPr>
                <w:rFonts w:ascii="Garamond" w:hAnsi="Garamond"/>
                <w:sz w:val="20"/>
                <w:szCs w:val="20"/>
              </w:rPr>
            </w:pPr>
          </w:p>
        </w:tc>
        <w:tc>
          <w:tcPr>
            <w:tcW w:w="1285" w:type="dxa"/>
          </w:tcPr>
          <w:p w:rsidR="001B6C6A" w:rsidRPr="0066372E" w:rsidRDefault="001B6C6A">
            <w:pPr>
              <w:rPr>
                <w:rFonts w:ascii="Garamond" w:hAnsi="Garamond"/>
                <w:sz w:val="20"/>
                <w:szCs w:val="20"/>
              </w:rPr>
            </w:pPr>
          </w:p>
          <w:p w:rsidR="0066372E" w:rsidRPr="0066372E" w:rsidRDefault="0066372E">
            <w:pPr>
              <w:rPr>
                <w:rFonts w:ascii="Garamond" w:hAnsi="Garamond"/>
                <w:sz w:val="20"/>
                <w:szCs w:val="20"/>
              </w:rPr>
            </w:pPr>
            <w:r w:rsidRPr="0066372E">
              <w:rPr>
                <w:rFonts w:ascii="Garamond" w:hAnsi="Garamond"/>
                <w:sz w:val="20"/>
                <w:szCs w:val="20"/>
              </w:rPr>
              <w:t xml:space="preserve">Un rêve doux. </w:t>
            </w:r>
          </w:p>
        </w:tc>
      </w:tr>
    </w:tbl>
    <w:p w:rsidR="001B6C6A" w:rsidRPr="0066372E" w:rsidRDefault="001B6C6A">
      <w:pPr>
        <w:rPr>
          <w:rFonts w:ascii="Garamond" w:hAnsi="Garamond"/>
          <w:b/>
          <w:bCs/>
          <w:sz w:val="36"/>
          <w:szCs w:val="36"/>
        </w:rPr>
      </w:pPr>
    </w:p>
    <w:p w:rsidR="001B6C6A" w:rsidRPr="0066372E" w:rsidRDefault="001B6C6A">
      <w:pPr>
        <w:rPr>
          <w:rFonts w:ascii="Garamond" w:hAnsi="Garamond"/>
          <w:b/>
          <w:bCs/>
          <w:sz w:val="36"/>
          <w:szCs w:val="36"/>
        </w:rPr>
      </w:pPr>
      <w:r w:rsidRPr="0066372E">
        <w:rPr>
          <w:rFonts w:ascii="Garamond" w:hAnsi="Garamond"/>
          <w:b/>
          <w:bCs/>
          <w:sz w:val="36"/>
          <w:szCs w:val="36"/>
        </w:rPr>
        <w:t xml:space="preserve">B) </w:t>
      </w:r>
      <w:r w:rsidR="0066372E" w:rsidRPr="0066372E">
        <w:rPr>
          <w:rFonts w:ascii="Garamond" w:hAnsi="Garamond"/>
          <w:b/>
          <w:bCs/>
          <w:sz w:val="36"/>
          <w:szCs w:val="36"/>
        </w:rPr>
        <w:tab/>
      </w:r>
      <w:r w:rsidR="0066372E" w:rsidRPr="0066372E">
        <w:rPr>
          <w:rFonts w:ascii="Garamond" w:hAnsi="Garamond"/>
          <w:b/>
          <w:bCs/>
          <w:sz w:val="36"/>
          <w:szCs w:val="36"/>
        </w:rPr>
        <w:tab/>
      </w:r>
      <w:r w:rsidRPr="0066372E">
        <w:rPr>
          <w:rFonts w:ascii="Garamond" w:hAnsi="Garamond"/>
          <w:b/>
          <w:bCs/>
          <w:sz w:val="36"/>
          <w:szCs w:val="36"/>
        </w:rPr>
        <w:t xml:space="preserve">Données par « zone » du corps. </w:t>
      </w:r>
    </w:p>
    <w:p w:rsidR="001B6C6A" w:rsidRPr="0066372E" w:rsidRDefault="001B6C6A">
      <w:pPr>
        <w:rPr>
          <w:rFonts w:ascii="Garamond" w:hAnsi="Garamond"/>
          <w:b/>
          <w:bCs/>
          <w:sz w:val="36"/>
          <w:szCs w:val="36"/>
        </w:rPr>
      </w:pPr>
    </w:p>
    <w:p w:rsidR="001B6C6A" w:rsidRPr="0066372E" w:rsidRDefault="001B6C6A" w:rsidP="001B6C6A">
      <w:pPr>
        <w:rPr>
          <w:rFonts w:ascii="Garamond" w:hAnsi="Garamond"/>
          <w:b/>
          <w:bCs/>
          <w:sz w:val="36"/>
          <w:szCs w:val="36"/>
        </w:rPr>
      </w:pPr>
      <w:r w:rsidRPr="0066372E">
        <w:rPr>
          <w:rFonts w:ascii="Garamond" w:hAnsi="Garamond"/>
          <w:b/>
          <w:bCs/>
          <w:sz w:val="36"/>
          <w:szCs w:val="36"/>
        </w:rPr>
        <w:t>Avec la décoction </w:t>
      </w:r>
      <w:r w:rsidRPr="0066372E">
        <w:rPr>
          <w:rFonts w:ascii="Garamond" w:hAnsi="Garamond"/>
          <w:b/>
          <w:bCs/>
          <w:sz w:val="36"/>
          <w:szCs w:val="36"/>
        </w:rPr>
        <w:t>(patients malades)</w:t>
      </w:r>
    </w:p>
    <w:p w:rsidR="001B6C6A" w:rsidRPr="0066372E" w:rsidRDefault="001B6C6A" w:rsidP="001B6C6A">
      <w:pPr>
        <w:rPr>
          <w:rFonts w:ascii="Garamond" w:hAnsi="Garamond"/>
          <w:b/>
          <w:bCs/>
          <w:sz w:val="36"/>
          <w:szCs w:val="36"/>
        </w:rPr>
      </w:pPr>
    </w:p>
    <w:p w:rsidR="0066372E" w:rsidRPr="0066372E" w:rsidRDefault="001B6C6A" w:rsidP="0066372E">
      <w:pPr>
        <w:ind w:left="3544" w:hanging="3540"/>
        <w:jc w:val="both"/>
        <w:rPr>
          <w:rFonts w:ascii="Garamond" w:hAnsi="Garamond"/>
          <w:sz w:val="36"/>
          <w:szCs w:val="36"/>
        </w:rPr>
      </w:pPr>
      <w:r w:rsidRPr="0066372E">
        <w:rPr>
          <w:rFonts w:ascii="Garamond" w:hAnsi="Garamond"/>
          <w:sz w:val="36"/>
          <w:szCs w:val="36"/>
        </w:rPr>
        <w:t xml:space="preserve">Covid et covid long </w:t>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 xml:space="preserve">trois patients manifestent des </w:t>
      </w:r>
      <w:r w:rsidR="0066372E" w:rsidRPr="0066372E">
        <w:rPr>
          <w:rFonts w:ascii="Garamond" w:hAnsi="Garamond"/>
          <w:sz w:val="36"/>
          <w:szCs w:val="36"/>
        </w:rPr>
        <w:t xml:space="preserve"> </w:t>
      </w:r>
    </w:p>
    <w:p w:rsidR="001B6C6A" w:rsidRPr="0066372E" w:rsidRDefault="0066372E" w:rsidP="0066372E">
      <w:pPr>
        <w:ind w:left="3544" w:hanging="4"/>
        <w:jc w:val="both"/>
        <w:rPr>
          <w:rFonts w:ascii="Garamond" w:hAnsi="Garamond"/>
          <w:sz w:val="36"/>
          <w:szCs w:val="36"/>
        </w:rPr>
      </w:pPr>
      <w:r w:rsidRPr="0066372E">
        <w:rPr>
          <w:rFonts w:ascii="Garamond" w:hAnsi="Garamond"/>
          <w:sz w:val="36"/>
          <w:szCs w:val="36"/>
        </w:rPr>
        <w:t xml:space="preserve">  </w:t>
      </w:r>
      <w:r w:rsidRPr="0066372E">
        <w:rPr>
          <w:rFonts w:ascii="Garamond" w:hAnsi="Garamond"/>
          <w:sz w:val="36"/>
          <w:szCs w:val="36"/>
        </w:rPr>
        <w:tab/>
      </w:r>
      <w:r w:rsidR="001B6C6A" w:rsidRPr="0066372E">
        <w:rPr>
          <w:rFonts w:ascii="Garamond" w:hAnsi="Garamond"/>
          <w:sz w:val="36"/>
          <w:szCs w:val="36"/>
        </w:rPr>
        <w:t xml:space="preserve">améliorations notoires. </w:t>
      </w:r>
    </w:p>
    <w:p w:rsidR="0066372E" w:rsidRPr="0066372E" w:rsidRDefault="001B6C6A" w:rsidP="0066372E">
      <w:pPr>
        <w:ind w:left="708" w:hanging="708"/>
        <w:rPr>
          <w:rFonts w:ascii="Garamond" w:hAnsi="Garamond"/>
          <w:sz w:val="36"/>
          <w:szCs w:val="36"/>
        </w:rPr>
      </w:pPr>
      <w:r w:rsidRPr="0066372E">
        <w:rPr>
          <w:rFonts w:ascii="Garamond" w:hAnsi="Garamond"/>
          <w:sz w:val="36"/>
          <w:szCs w:val="36"/>
        </w:rPr>
        <w:t>Toux sèche</w:t>
      </w:r>
      <w:r w:rsidRPr="0066372E">
        <w:rPr>
          <w:rFonts w:ascii="Garamond" w:hAnsi="Garamond"/>
          <w:sz w:val="36"/>
          <w:szCs w:val="36"/>
        </w:rPr>
        <w:tab/>
      </w:r>
      <w:r w:rsidRPr="0066372E">
        <w:rPr>
          <w:rFonts w:ascii="Garamond" w:hAnsi="Garamond"/>
          <w:sz w:val="36"/>
          <w:szCs w:val="36"/>
        </w:rPr>
        <w:tab/>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 xml:space="preserve">deux patients font part </w:t>
      </w:r>
      <w:r w:rsidR="0066372E" w:rsidRPr="0066372E">
        <w:rPr>
          <w:rFonts w:ascii="Garamond" w:hAnsi="Garamond"/>
          <w:sz w:val="36"/>
          <w:szCs w:val="36"/>
        </w:rPr>
        <w:tab/>
      </w:r>
      <w:r w:rsidR="0066372E" w:rsidRPr="0066372E">
        <w:rPr>
          <w:rFonts w:ascii="Garamond" w:hAnsi="Garamond"/>
          <w:sz w:val="36"/>
          <w:szCs w:val="36"/>
        </w:rPr>
        <w:tab/>
      </w:r>
    </w:p>
    <w:p w:rsidR="001B6C6A" w:rsidRPr="0066372E" w:rsidRDefault="0066372E" w:rsidP="0066372E">
      <w:pPr>
        <w:ind w:left="2832" w:firstLine="708"/>
        <w:rPr>
          <w:rFonts w:ascii="Garamond" w:hAnsi="Garamond"/>
          <w:sz w:val="36"/>
          <w:szCs w:val="36"/>
        </w:rPr>
      </w:pPr>
      <w:r w:rsidRPr="0066372E">
        <w:rPr>
          <w:rFonts w:ascii="Garamond" w:hAnsi="Garamond"/>
          <w:sz w:val="36"/>
          <w:szCs w:val="36"/>
        </w:rPr>
        <w:t xml:space="preserve">  </w:t>
      </w:r>
      <w:r w:rsidRPr="0066372E">
        <w:rPr>
          <w:rFonts w:ascii="Garamond" w:hAnsi="Garamond"/>
          <w:sz w:val="36"/>
          <w:szCs w:val="36"/>
        </w:rPr>
        <w:tab/>
      </w:r>
      <w:r w:rsidR="001B6C6A" w:rsidRPr="0066372E">
        <w:rPr>
          <w:rFonts w:ascii="Garamond" w:hAnsi="Garamond"/>
          <w:sz w:val="36"/>
          <w:szCs w:val="36"/>
        </w:rPr>
        <w:t xml:space="preserve">d’améliorations. </w:t>
      </w:r>
    </w:p>
    <w:p w:rsidR="001B6C6A" w:rsidRPr="0066372E" w:rsidRDefault="001B6C6A" w:rsidP="001B6C6A">
      <w:pPr>
        <w:rPr>
          <w:rFonts w:ascii="Garamond" w:hAnsi="Garamond"/>
          <w:sz w:val="36"/>
          <w:szCs w:val="36"/>
        </w:rPr>
      </w:pPr>
      <w:r w:rsidRPr="0066372E">
        <w:rPr>
          <w:rFonts w:ascii="Garamond" w:hAnsi="Garamond"/>
          <w:sz w:val="36"/>
          <w:szCs w:val="36"/>
        </w:rPr>
        <w:t>État grippal</w:t>
      </w:r>
      <w:r w:rsidRPr="0066372E">
        <w:rPr>
          <w:rFonts w:ascii="Garamond" w:hAnsi="Garamond"/>
          <w:sz w:val="36"/>
          <w:szCs w:val="36"/>
        </w:rPr>
        <w:tab/>
      </w:r>
      <w:r w:rsidRPr="0066372E">
        <w:rPr>
          <w:rFonts w:ascii="Garamond" w:hAnsi="Garamond"/>
          <w:sz w:val="36"/>
          <w:szCs w:val="36"/>
        </w:rPr>
        <w:tab/>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 xml:space="preserve">amélioration d’une patiente. </w:t>
      </w:r>
    </w:p>
    <w:p w:rsidR="001B6C6A" w:rsidRPr="0066372E" w:rsidRDefault="001B6C6A" w:rsidP="001B6C6A">
      <w:pPr>
        <w:rPr>
          <w:rFonts w:ascii="Garamond" w:hAnsi="Garamond"/>
          <w:sz w:val="36"/>
          <w:szCs w:val="36"/>
        </w:rPr>
      </w:pPr>
    </w:p>
    <w:p w:rsidR="001B6C6A" w:rsidRPr="0066372E" w:rsidRDefault="001B6C6A" w:rsidP="001B6C6A">
      <w:pPr>
        <w:rPr>
          <w:rFonts w:ascii="Garamond" w:hAnsi="Garamond"/>
          <w:b/>
          <w:bCs/>
          <w:sz w:val="36"/>
          <w:szCs w:val="36"/>
        </w:rPr>
      </w:pPr>
      <w:r w:rsidRPr="0066372E">
        <w:rPr>
          <w:rFonts w:ascii="Garamond" w:hAnsi="Garamond"/>
          <w:b/>
          <w:bCs/>
          <w:sz w:val="36"/>
          <w:szCs w:val="36"/>
        </w:rPr>
        <w:t xml:space="preserve">En infusion </w:t>
      </w:r>
    </w:p>
    <w:p w:rsidR="001B6C6A" w:rsidRPr="0066372E" w:rsidRDefault="001B6C6A" w:rsidP="001B6C6A">
      <w:pPr>
        <w:rPr>
          <w:rFonts w:ascii="Garamond" w:hAnsi="Garamond"/>
          <w:sz w:val="36"/>
          <w:szCs w:val="36"/>
        </w:rPr>
      </w:pPr>
    </w:p>
    <w:p w:rsidR="001B6C6A" w:rsidRPr="0066372E" w:rsidRDefault="001B6C6A" w:rsidP="001B6C6A">
      <w:pPr>
        <w:rPr>
          <w:rFonts w:ascii="Garamond" w:hAnsi="Garamond"/>
          <w:sz w:val="36"/>
          <w:szCs w:val="36"/>
        </w:rPr>
      </w:pPr>
      <w:r w:rsidRPr="0066372E">
        <w:rPr>
          <w:rFonts w:ascii="Garamond" w:hAnsi="Garamond"/>
          <w:sz w:val="36"/>
          <w:szCs w:val="36"/>
        </w:rPr>
        <w:t>État grippal (covid ?)</w:t>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 xml:space="preserve">rétablissement. </w:t>
      </w:r>
    </w:p>
    <w:p w:rsidR="001B6C6A" w:rsidRPr="0066372E" w:rsidRDefault="001B6C6A" w:rsidP="001B6C6A">
      <w:pPr>
        <w:rPr>
          <w:rFonts w:ascii="Garamond" w:hAnsi="Garamond"/>
          <w:b/>
          <w:bCs/>
          <w:sz w:val="36"/>
          <w:szCs w:val="36"/>
        </w:rPr>
      </w:pPr>
    </w:p>
    <w:p w:rsidR="001B6C6A" w:rsidRPr="0066372E" w:rsidRDefault="001B6C6A" w:rsidP="0066372E">
      <w:pPr>
        <w:jc w:val="both"/>
        <w:rPr>
          <w:rFonts w:ascii="Garamond" w:hAnsi="Garamond"/>
          <w:b/>
          <w:bCs/>
          <w:sz w:val="36"/>
          <w:szCs w:val="36"/>
        </w:rPr>
      </w:pPr>
      <w:r w:rsidRPr="0066372E">
        <w:rPr>
          <w:rFonts w:ascii="Garamond" w:hAnsi="Garamond"/>
          <w:b/>
          <w:bCs/>
          <w:sz w:val="36"/>
          <w:szCs w:val="36"/>
        </w:rPr>
        <w:t>Avec une dilution en 5 CH sur patients malades (+ chien Milou)</w:t>
      </w:r>
    </w:p>
    <w:p w:rsidR="001B6C6A" w:rsidRPr="0066372E" w:rsidRDefault="001B6C6A" w:rsidP="001B6C6A">
      <w:pPr>
        <w:rPr>
          <w:rFonts w:ascii="Garamond" w:hAnsi="Garamond"/>
          <w:b/>
          <w:bCs/>
          <w:sz w:val="36"/>
          <w:szCs w:val="36"/>
        </w:rPr>
      </w:pPr>
    </w:p>
    <w:p w:rsidR="001B6C6A" w:rsidRPr="0066372E" w:rsidRDefault="001B6C6A" w:rsidP="001B6C6A">
      <w:pPr>
        <w:rPr>
          <w:rFonts w:ascii="Garamond" w:hAnsi="Garamond"/>
          <w:sz w:val="36"/>
          <w:szCs w:val="36"/>
        </w:rPr>
      </w:pPr>
      <w:r w:rsidRPr="0066372E">
        <w:rPr>
          <w:rFonts w:ascii="Garamond" w:hAnsi="Garamond"/>
          <w:sz w:val="36"/>
          <w:szCs w:val="36"/>
        </w:rPr>
        <w:t>Vomissements (chien)</w:t>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les symptômes disparaissent.</w:t>
      </w:r>
    </w:p>
    <w:p w:rsidR="001B6C6A" w:rsidRPr="0066372E" w:rsidRDefault="001B6C6A" w:rsidP="001B6C6A">
      <w:pPr>
        <w:rPr>
          <w:rFonts w:ascii="Garamond" w:hAnsi="Garamond"/>
          <w:sz w:val="36"/>
          <w:szCs w:val="36"/>
        </w:rPr>
      </w:pPr>
      <w:r w:rsidRPr="0066372E">
        <w:rPr>
          <w:rFonts w:ascii="Garamond" w:hAnsi="Garamond"/>
          <w:sz w:val="36"/>
          <w:szCs w:val="36"/>
        </w:rPr>
        <w:t xml:space="preserve">État grippal </w:t>
      </w:r>
      <w:r w:rsidRPr="0066372E">
        <w:rPr>
          <w:rFonts w:ascii="Garamond" w:hAnsi="Garamond"/>
          <w:sz w:val="36"/>
          <w:szCs w:val="36"/>
        </w:rPr>
        <w:tab/>
      </w:r>
      <w:r w:rsidRPr="0066372E">
        <w:rPr>
          <w:rFonts w:ascii="Garamond" w:hAnsi="Garamond"/>
          <w:sz w:val="36"/>
          <w:szCs w:val="36"/>
        </w:rPr>
        <w:tab/>
      </w:r>
      <w:r w:rsidRPr="0066372E">
        <w:rPr>
          <w:rFonts w:ascii="Garamond" w:hAnsi="Garamond"/>
          <w:sz w:val="36"/>
          <w:szCs w:val="36"/>
        </w:rPr>
        <w:tab/>
        <w:t xml:space="preserve">: </w:t>
      </w:r>
      <w:r w:rsidR="0066372E" w:rsidRPr="0066372E">
        <w:rPr>
          <w:rFonts w:ascii="Garamond" w:hAnsi="Garamond"/>
          <w:sz w:val="36"/>
          <w:szCs w:val="36"/>
        </w:rPr>
        <w:tab/>
      </w:r>
      <w:r w:rsidRPr="0066372E">
        <w:rPr>
          <w:rFonts w:ascii="Garamond" w:hAnsi="Garamond"/>
          <w:sz w:val="36"/>
          <w:szCs w:val="36"/>
        </w:rPr>
        <w:t xml:space="preserve">les symptômes diminuent. </w:t>
      </w:r>
    </w:p>
    <w:p w:rsidR="0066372E" w:rsidRPr="0066372E" w:rsidRDefault="0066372E" w:rsidP="001B6C6A">
      <w:pPr>
        <w:tabs>
          <w:tab w:val="left" w:pos="2552"/>
          <w:tab w:val="left" w:pos="4253"/>
        </w:tabs>
        <w:rPr>
          <w:rFonts w:ascii="Garamond" w:hAnsi="Garamond"/>
          <w:b/>
          <w:bCs/>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rPr>
        <w:t xml:space="preserve">Pour la pathogénésie, c’est-à-dire sur l’expérimentation en elle-même, tout d’abord je me permets d’écarter les personnes qui ont relaté ne ressentir aucun effet. Mais que je compte tout de même au nombre de </w:t>
      </w:r>
      <w:r>
        <w:rPr>
          <w:rFonts w:ascii="Garamond" w:hAnsi="Garamond"/>
          <w:sz w:val="36"/>
          <w:szCs w:val="36"/>
        </w:rPr>
        <w:t>seize</w:t>
      </w:r>
      <w:r w:rsidRPr="0066372E">
        <w:rPr>
          <w:rFonts w:ascii="Garamond" w:hAnsi="Garamond"/>
          <w:sz w:val="36"/>
          <w:szCs w:val="36"/>
        </w:rPr>
        <w:t xml:space="preserve">. En l’état et sans un travail (enquête) personnel, il me semble ne pouvoir faire autrement, dans la mesure où plusieurs facteurs ici (ne plus y avoir pensé, ne pas </w:t>
      </w:r>
      <w:r w:rsidRPr="0066372E">
        <w:rPr>
          <w:rFonts w:ascii="Garamond" w:hAnsi="Garamond"/>
          <w:sz w:val="36"/>
          <w:szCs w:val="36"/>
        </w:rPr>
        <w:lastRenderedPageBreak/>
        <w:t xml:space="preserve">vraiment « s’écouter », éventuellement dire faux, etc.) peuvent entrer en jeu.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rPr>
        <w:t xml:space="preserve">Ensuite, je répartis les autres, ceux qui restent, de la sorte : </w:t>
      </w:r>
    </w:p>
    <w:p w:rsidR="0066372E" w:rsidRDefault="0066372E" w:rsidP="0066372E">
      <w:pPr>
        <w:tabs>
          <w:tab w:val="left" w:pos="2552"/>
          <w:tab w:val="left" w:pos="4253"/>
        </w:tabs>
        <w:rPr>
          <w:rFonts w:ascii="Garamond" w:hAnsi="Garamond"/>
          <w:b/>
          <w:bCs/>
          <w:sz w:val="36"/>
          <w:szCs w:val="36"/>
        </w:rPr>
      </w:pPr>
    </w:p>
    <w:p w:rsidR="0066372E" w:rsidRPr="0066372E" w:rsidRDefault="0066372E" w:rsidP="0066372E">
      <w:pPr>
        <w:tabs>
          <w:tab w:val="left" w:pos="2552"/>
          <w:tab w:val="left" w:pos="4253"/>
        </w:tabs>
        <w:rPr>
          <w:rFonts w:ascii="Garamond" w:hAnsi="Garamond"/>
          <w:b/>
          <w:bCs/>
          <w:sz w:val="36"/>
          <w:szCs w:val="36"/>
        </w:rPr>
      </w:pPr>
      <w:r w:rsidRPr="0066372E">
        <w:rPr>
          <w:rFonts w:ascii="Garamond" w:hAnsi="Garamond"/>
          <w:b/>
          <w:bCs/>
          <w:sz w:val="36"/>
          <w:szCs w:val="36"/>
        </w:rPr>
        <w:t xml:space="preserve">Pathogénésie en 5 CH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Sommeil</w:t>
      </w:r>
      <w:r w:rsidRPr="0066372E">
        <w:rPr>
          <w:rFonts w:ascii="Garamond" w:hAnsi="Garamond"/>
          <w:sz w:val="36"/>
          <w:szCs w:val="36"/>
        </w:rPr>
        <w:t xml:space="preserve"> : </w:t>
      </w:r>
      <w:r w:rsidRPr="0066372E">
        <w:rPr>
          <w:rFonts w:ascii="Garamond" w:hAnsi="Garamond"/>
          <w:sz w:val="36"/>
          <w:szCs w:val="36"/>
        </w:rPr>
        <w:tab/>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Bien dormi.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Mieux dormi. Rêves plus clairs.</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Rêves plus clairs. </w:t>
      </w:r>
    </w:p>
    <w:p w:rsidR="0066372E" w:rsidRPr="0066372E" w:rsidRDefault="0066372E" w:rsidP="0066372E">
      <w:pPr>
        <w:tabs>
          <w:tab w:val="left" w:pos="2552"/>
          <w:tab w:val="left" w:pos="4253"/>
        </w:tabs>
        <w:jc w:val="both"/>
        <w:rPr>
          <w:rFonts w:ascii="Garamond" w:hAnsi="Garamond"/>
          <w:sz w:val="36"/>
          <w:szCs w:val="36"/>
          <w:u w:val="single"/>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Douleurs</w:t>
      </w:r>
      <w:r w:rsidRPr="0066372E">
        <w:rPr>
          <w:rFonts w:ascii="Garamond" w:hAnsi="Garamond"/>
          <w:sz w:val="36"/>
          <w:szCs w:val="36"/>
        </w:rPr>
        <w:t> :</w:t>
      </w:r>
      <w:r w:rsidRPr="0066372E">
        <w:rPr>
          <w:rFonts w:ascii="Garamond" w:hAnsi="Garamond"/>
          <w:sz w:val="36"/>
          <w:szCs w:val="36"/>
        </w:rPr>
        <w:tab/>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Lombaires.</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Articulaires. </w:t>
      </w:r>
    </w:p>
    <w:p w:rsidR="0066372E" w:rsidRPr="0066372E" w:rsidRDefault="0066372E" w:rsidP="0066372E">
      <w:pPr>
        <w:tabs>
          <w:tab w:val="left" w:pos="2552"/>
          <w:tab w:val="left" w:pos="4253"/>
        </w:tabs>
        <w:jc w:val="both"/>
        <w:rPr>
          <w:rFonts w:ascii="Garamond" w:hAnsi="Garamond"/>
          <w:sz w:val="36"/>
          <w:szCs w:val="36"/>
          <w:u w:val="single"/>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Mémoire</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Meilleure mémoire (et compréhension des énoncés).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Vivacité d’esprit</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Esprit activé, tendance joyeuse.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Clarté dans les tâches de tous les jours.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Sensation agréable d’esprit.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Optimisme. Clarté dans les idées.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L’esprit plus vif.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Tête</w:t>
      </w:r>
      <w:r w:rsidRPr="0066372E">
        <w:rPr>
          <w:rFonts w:ascii="Garamond" w:hAnsi="Garamond"/>
          <w:sz w:val="36"/>
          <w:szCs w:val="36"/>
        </w:rPr>
        <w:t xml:space="preserve"> : </w:t>
      </w:r>
      <w:r w:rsidRPr="0066372E">
        <w:rPr>
          <w:rFonts w:ascii="Garamond" w:hAnsi="Garamond"/>
          <w:sz w:val="36"/>
          <w:szCs w:val="36"/>
        </w:rPr>
        <w:tab/>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 Sensation de coton dans les oreilles.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Léger mal de tête. </w:t>
      </w:r>
    </w:p>
    <w:p w:rsidR="0066372E" w:rsidRPr="0066372E" w:rsidRDefault="0066372E" w:rsidP="0066372E">
      <w:pPr>
        <w:tabs>
          <w:tab w:val="left" w:pos="2552"/>
          <w:tab w:val="left" w:pos="4253"/>
        </w:tabs>
        <w:jc w:val="both"/>
        <w:rPr>
          <w:rFonts w:ascii="Garamond" w:hAnsi="Garamond"/>
          <w:sz w:val="36"/>
          <w:szCs w:val="36"/>
          <w:u w:val="single"/>
        </w:rPr>
      </w:pPr>
    </w:p>
    <w:p w:rsidR="0066372E" w:rsidRPr="0066372E" w:rsidRDefault="0066372E" w:rsidP="0066372E">
      <w:pPr>
        <w:tabs>
          <w:tab w:val="left" w:pos="2552"/>
          <w:tab w:val="left" w:pos="4253"/>
        </w:tabs>
        <w:jc w:val="both"/>
        <w:rPr>
          <w:rFonts w:ascii="Garamond" w:hAnsi="Garamond"/>
          <w:sz w:val="36"/>
          <w:szCs w:val="36"/>
          <w:u w:val="single"/>
        </w:rPr>
      </w:pPr>
    </w:p>
    <w:p w:rsidR="0066372E" w:rsidRPr="0066372E" w:rsidRDefault="0066372E" w:rsidP="0066372E">
      <w:pPr>
        <w:tabs>
          <w:tab w:val="left" w:pos="2552"/>
          <w:tab w:val="left" w:pos="4253"/>
        </w:tabs>
        <w:jc w:val="both"/>
        <w:rPr>
          <w:rFonts w:ascii="Garamond" w:hAnsi="Garamond"/>
          <w:sz w:val="36"/>
          <w:szCs w:val="36"/>
          <w:u w:val="single"/>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ORL</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Respiration améliorée. Nez qui coule. Quintes de toux.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Fièvre</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Fièvre et transpiration.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Fatigue</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Réduction de la fatigue. </w:t>
      </w:r>
    </w:p>
    <w:p w:rsidR="0066372E" w:rsidRPr="0066372E" w:rsidRDefault="0066372E" w:rsidP="0066372E">
      <w:pPr>
        <w:rPr>
          <w:rFonts w:ascii="Garamond" w:hAnsi="Garamond"/>
          <w:sz w:val="36"/>
          <w:szCs w:val="36"/>
        </w:rPr>
      </w:pPr>
    </w:p>
    <w:p w:rsidR="0066372E" w:rsidRPr="0066372E" w:rsidRDefault="0066372E" w:rsidP="0066372E">
      <w:pPr>
        <w:rPr>
          <w:rFonts w:ascii="Garamond" w:hAnsi="Garamond"/>
          <w:sz w:val="36"/>
          <w:szCs w:val="36"/>
        </w:rPr>
      </w:pPr>
      <w:r w:rsidRPr="0066372E">
        <w:rPr>
          <w:rFonts w:ascii="Garamond" w:hAnsi="Garamond"/>
          <w:sz w:val="36"/>
          <w:szCs w:val="36"/>
          <w:u w:val="single"/>
        </w:rPr>
        <w:t>Symptômes « proches » (?) de la Covid-19</w:t>
      </w:r>
      <w:r w:rsidRPr="0066372E">
        <w:rPr>
          <w:rFonts w:ascii="Garamond" w:hAnsi="Garamond"/>
          <w:sz w:val="36"/>
          <w:szCs w:val="36"/>
        </w:rPr>
        <w:t>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Perte de l’odorat et du goût (pendant deux jours). </w:t>
      </w:r>
    </w:p>
    <w:p w:rsidR="0066372E" w:rsidRPr="0066372E" w:rsidRDefault="0066372E" w:rsidP="0066372E">
      <w:pPr>
        <w:rPr>
          <w:rFonts w:ascii="Garamond" w:hAnsi="Garamond"/>
          <w:sz w:val="36"/>
          <w:szCs w:val="36"/>
        </w:rPr>
      </w:pPr>
    </w:p>
    <w:p w:rsidR="001B6C6A" w:rsidRPr="0066372E" w:rsidRDefault="001B6C6A" w:rsidP="001B6C6A">
      <w:pPr>
        <w:rPr>
          <w:rFonts w:ascii="Garamond" w:hAnsi="Garamond"/>
          <w:b/>
          <w:bCs/>
          <w:sz w:val="36"/>
          <w:szCs w:val="36"/>
        </w:rPr>
      </w:pPr>
      <w:r w:rsidRPr="0066372E">
        <w:rPr>
          <w:rFonts w:ascii="Garamond" w:hAnsi="Garamond"/>
          <w:b/>
          <w:bCs/>
          <w:sz w:val="36"/>
          <w:szCs w:val="36"/>
        </w:rPr>
        <w:t xml:space="preserve">Pathogénésie en 30 CH </w:t>
      </w:r>
    </w:p>
    <w:p w:rsidR="001B6C6A" w:rsidRPr="0066372E" w:rsidRDefault="001B6C6A">
      <w:pPr>
        <w:rPr>
          <w:rFonts w:ascii="Garamond" w:eastAsiaTheme="minorHAnsi" w:hAnsi="Garamond" w:cstheme="minorBidi"/>
          <w:b/>
          <w:bCs/>
          <w:kern w:val="2"/>
          <w:sz w:val="36"/>
          <w:szCs w:val="36"/>
          <w:lang w:eastAsia="en-US"/>
          <w14:ligatures w14:val="standardContextual"/>
        </w:rPr>
      </w:pPr>
    </w:p>
    <w:p w:rsidR="0066372E" w:rsidRPr="0066372E" w:rsidRDefault="0066372E" w:rsidP="0066372E">
      <w:p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Concernant la prise de médicament en dilution 30 CH, je procède à l’identique que plus haut, à savoir que j’enlève les personnes qui n’ont pas fait mention d’effets ressentis et je répartis ceux qui restent ainsi : </w:t>
      </w:r>
    </w:p>
    <w:p w:rsidR="0066372E" w:rsidRPr="0066372E" w:rsidRDefault="0066372E" w:rsidP="0066372E">
      <w:pPr>
        <w:jc w:val="both"/>
        <w:rPr>
          <w:rFonts w:ascii="Garamond" w:eastAsiaTheme="minorHAnsi" w:hAnsi="Garamond" w:cstheme="minorBidi"/>
          <w:kern w:val="2"/>
          <w:sz w:val="36"/>
          <w:szCs w:val="36"/>
          <w:lang w:eastAsia="en-US"/>
          <w14:ligatures w14:val="standardContextual"/>
        </w:rPr>
      </w:pPr>
    </w:p>
    <w:p w:rsidR="0066372E" w:rsidRPr="0066372E" w:rsidRDefault="0066372E" w:rsidP="0066372E">
      <w:p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u w:val="single"/>
          <w:lang w:eastAsia="en-US"/>
          <w14:ligatures w14:val="standardContextual"/>
        </w:rPr>
        <w:t>Rêves</w:t>
      </w:r>
      <w:r w:rsidRPr="0066372E">
        <w:rPr>
          <w:rFonts w:ascii="Garamond" w:eastAsiaTheme="minorHAnsi" w:hAnsi="Garamond" w:cstheme="minorBidi"/>
          <w:kern w:val="2"/>
          <w:sz w:val="36"/>
          <w:szCs w:val="36"/>
          <w:lang w:eastAsia="en-US"/>
          <w14:ligatures w14:val="standardContextual"/>
        </w:rPr>
        <w:t xml:space="preserve"> :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Plus lucides.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Vision très claire.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Plus clair.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Doux.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Plus clair. </w:t>
      </w:r>
    </w:p>
    <w:p w:rsidR="0066372E" w:rsidRPr="0066372E" w:rsidRDefault="0066372E" w:rsidP="0066372E">
      <w:pPr>
        <w:jc w:val="both"/>
        <w:rPr>
          <w:rFonts w:ascii="Garamond" w:eastAsiaTheme="minorHAnsi" w:hAnsi="Garamond" w:cstheme="minorBidi"/>
          <w:kern w:val="2"/>
          <w:sz w:val="36"/>
          <w:szCs w:val="36"/>
          <w:lang w:eastAsia="en-US"/>
          <w14:ligatures w14:val="standardContextual"/>
        </w:rPr>
      </w:pPr>
    </w:p>
    <w:p w:rsidR="0066372E" w:rsidRPr="0066372E" w:rsidRDefault="0066372E" w:rsidP="0066372E">
      <w:p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u w:val="single"/>
          <w:lang w:eastAsia="en-US"/>
          <w14:ligatures w14:val="standardContextual"/>
        </w:rPr>
        <w:t>Sommeil</w:t>
      </w:r>
      <w:r w:rsidRPr="0066372E">
        <w:rPr>
          <w:rFonts w:ascii="Garamond" w:eastAsiaTheme="minorHAnsi" w:hAnsi="Garamond" w:cstheme="minorBidi"/>
          <w:kern w:val="2"/>
          <w:sz w:val="36"/>
          <w:szCs w:val="36"/>
          <w:lang w:eastAsia="en-US"/>
          <w14:ligatures w14:val="standardContextual"/>
        </w:rPr>
        <w:t xml:space="preserve"> :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Haché. </w:t>
      </w:r>
    </w:p>
    <w:p w:rsidR="0066372E" w:rsidRPr="0066372E" w:rsidRDefault="0066372E" w:rsidP="0066372E">
      <w:pPr>
        <w:pStyle w:val="Paragraphedeliste"/>
        <w:numPr>
          <w:ilvl w:val="3"/>
          <w:numId w:val="23"/>
        </w:numPr>
        <w:jc w:val="both"/>
        <w:rPr>
          <w:rFonts w:ascii="Garamond" w:eastAsiaTheme="minorHAnsi" w:hAnsi="Garamond" w:cstheme="minorBidi"/>
          <w:kern w:val="2"/>
          <w:sz w:val="36"/>
          <w:szCs w:val="36"/>
          <w:lang w:eastAsia="en-US"/>
          <w14:ligatures w14:val="standardContextual"/>
        </w:rPr>
      </w:pPr>
      <w:r w:rsidRPr="0066372E">
        <w:rPr>
          <w:rFonts w:ascii="Garamond" w:eastAsiaTheme="minorHAnsi" w:hAnsi="Garamond" w:cstheme="minorBidi"/>
          <w:kern w:val="2"/>
          <w:sz w:val="36"/>
          <w:szCs w:val="36"/>
          <w:lang w:eastAsia="en-US"/>
          <w14:ligatures w14:val="standardContextual"/>
        </w:rPr>
        <w:t xml:space="preserve">Meilleure qualité. </w:t>
      </w:r>
    </w:p>
    <w:p w:rsidR="001B6C6A" w:rsidRPr="0066372E" w:rsidRDefault="001B6C6A" w:rsidP="0066372E">
      <w:pPr>
        <w:jc w:val="both"/>
        <w:rPr>
          <w:rFonts w:ascii="Garamond" w:hAnsi="Garamond"/>
          <w:b/>
          <w:bCs/>
          <w:sz w:val="36"/>
          <w:szCs w:val="36"/>
        </w:rPr>
      </w:pPr>
    </w:p>
    <w:p w:rsidR="0066372E" w:rsidRPr="0066372E" w:rsidRDefault="0066372E">
      <w:pPr>
        <w:rPr>
          <w:rFonts w:ascii="Garamond" w:hAnsi="Garamond"/>
          <w:sz w:val="36"/>
          <w:szCs w:val="36"/>
          <w:u w:val="single"/>
        </w:rPr>
      </w:pPr>
    </w:p>
    <w:p w:rsidR="0066372E" w:rsidRPr="0066372E" w:rsidRDefault="0066372E">
      <w:pPr>
        <w:rPr>
          <w:rFonts w:ascii="Garamond" w:hAnsi="Garamond"/>
          <w:sz w:val="36"/>
          <w:szCs w:val="36"/>
        </w:rPr>
      </w:pPr>
      <w:r w:rsidRPr="0066372E">
        <w:rPr>
          <w:rFonts w:ascii="Garamond" w:hAnsi="Garamond"/>
          <w:sz w:val="36"/>
          <w:szCs w:val="36"/>
          <w:u w:val="single"/>
        </w:rPr>
        <w:t>Vivacité d’esprit </w:t>
      </w:r>
      <w:r w:rsidRPr="0066372E">
        <w:rPr>
          <w:rFonts w:ascii="Garamond" w:hAnsi="Garamond"/>
          <w:sz w:val="36"/>
          <w:szCs w:val="36"/>
        </w:rPr>
        <w:t xml:space="preserv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Plus zen et tranquille.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Esprit plus clair. Bonne énergie.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Plus d’entrain.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Moins de fatigue.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Plus joviale, optimiste et sereine.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Légèreté psychologique.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Légèreté toute la journée. </w:t>
      </w:r>
    </w:p>
    <w:p w:rsidR="0066372E" w:rsidRPr="0066372E" w:rsidRDefault="0066372E" w:rsidP="0066372E">
      <w:pPr>
        <w:rPr>
          <w:rFonts w:ascii="Garamond" w:hAnsi="Garamond"/>
          <w:sz w:val="36"/>
          <w:szCs w:val="36"/>
        </w:rPr>
      </w:pPr>
    </w:p>
    <w:p w:rsidR="0066372E" w:rsidRPr="0066372E" w:rsidRDefault="0066372E" w:rsidP="0066372E">
      <w:pPr>
        <w:rPr>
          <w:rFonts w:ascii="Garamond" w:hAnsi="Garamond"/>
          <w:sz w:val="36"/>
          <w:szCs w:val="36"/>
        </w:rPr>
      </w:pPr>
      <w:r w:rsidRPr="0066372E">
        <w:rPr>
          <w:rFonts w:ascii="Garamond" w:hAnsi="Garamond"/>
          <w:sz w:val="36"/>
          <w:szCs w:val="36"/>
          <w:u w:val="single"/>
        </w:rPr>
        <w:t>Voies digestives</w:t>
      </w:r>
      <w:r w:rsidRPr="0066372E">
        <w:rPr>
          <w:rFonts w:ascii="Garamond" w:hAnsi="Garamond"/>
          <w:sz w:val="36"/>
          <w:szCs w:val="36"/>
        </w:rPr>
        <w:t xml:space="preserve"> :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Relâchement. </w:t>
      </w:r>
    </w:p>
    <w:p w:rsidR="0066372E" w:rsidRPr="0066372E" w:rsidRDefault="0066372E" w:rsidP="0066372E">
      <w:pPr>
        <w:rPr>
          <w:rFonts w:ascii="Garamond" w:hAnsi="Garamond"/>
          <w:sz w:val="36"/>
          <w:szCs w:val="36"/>
        </w:rPr>
      </w:pPr>
    </w:p>
    <w:p w:rsidR="0066372E" w:rsidRPr="0066372E" w:rsidRDefault="0066372E" w:rsidP="0066372E">
      <w:pPr>
        <w:rPr>
          <w:rFonts w:ascii="Garamond" w:hAnsi="Garamond"/>
          <w:sz w:val="36"/>
          <w:szCs w:val="36"/>
        </w:rPr>
      </w:pPr>
      <w:r w:rsidRPr="0066372E">
        <w:rPr>
          <w:rFonts w:ascii="Garamond" w:hAnsi="Garamond"/>
          <w:sz w:val="36"/>
          <w:szCs w:val="36"/>
          <w:u w:val="single"/>
        </w:rPr>
        <w:t>Sexuelles</w:t>
      </w:r>
      <w:r w:rsidRPr="0066372E">
        <w:rPr>
          <w:rFonts w:ascii="Garamond" w:hAnsi="Garamond"/>
          <w:sz w:val="36"/>
          <w:szCs w:val="36"/>
        </w:rPr>
        <w:t xml:space="preserve"> :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Pertes jaunes (vaginales). </w:t>
      </w:r>
    </w:p>
    <w:p w:rsidR="0066372E" w:rsidRPr="0066372E" w:rsidRDefault="0066372E" w:rsidP="0066372E">
      <w:pPr>
        <w:rPr>
          <w:rFonts w:ascii="Garamond" w:hAnsi="Garamond"/>
          <w:sz w:val="36"/>
          <w:szCs w:val="36"/>
        </w:rPr>
      </w:pPr>
      <w:r w:rsidRPr="0066372E">
        <w:rPr>
          <w:rFonts w:ascii="Garamond" w:hAnsi="Garamond"/>
          <w:sz w:val="36"/>
          <w:szCs w:val="36"/>
          <w:u w:val="single"/>
        </w:rPr>
        <w:t>Faim</w:t>
      </w:r>
      <w:r w:rsidRPr="0066372E">
        <w:rPr>
          <w:rFonts w:ascii="Garamond" w:hAnsi="Garamond"/>
          <w:sz w:val="36"/>
          <w:szCs w:val="36"/>
        </w:rPr>
        <w:t xml:space="preserve"> : </w:t>
      </w:r>
      <w:r w:rsidRPr="0066372E">
        <w:rPr>
          <w:rFonts w:ascii="Garamond" w:hAnsi="Garamond"/>
          <w:sz w:val="36"/>
          <w:szCs w:val="36"/>
        </w:rPr>
        <w:tab/>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Sensation (de faim). </w:t>
      </w:r>
    </w:p>
    <w:p w:rsidR="0066372E" w:rsidRPr="0066372E" w:rsidRDefault="0066372E" w:rsidP="0066372E">
      <w:pPr>
        <w:pStyle w:val="Paragraphedeliste"/>
        <w:numPr>
          <w:ilvl w:val="3"/>
          <w:numId w:val="23"/>
        </w:numPr>
        <w:rPr>
          <w:rFonts w:ascii="Garamond" w:hAnsi="Garamond"/>
          <w:sz w:val="36"/>
          <w:szCs w:val="36"/>
        </w:rPr>
      </w:pPr>
      <w:r w:rsidRPr="0066372E">
        <w:rPr>
          <w:rFonts w:ascii="Garamond" w:hAnsi="Garamond"/>
          <w:sz w:val="36"/>
          <w:szCs w:val="36"/>
        </w:rPr>
        <w:t xml:space="preserve">Sensation (de faim).  </w:t>
      </w: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Yeux</w:t>
      </w:r>
      <w:r w:rsidRPr="0066372E">
        <w:rPr>
          <w:rFonts w:ascii="Garamond" w:hAnsi="Garamond"/>
          <w:sz w:val="36"/>
          <w:szCs w:val="36"/>
        </w:rPr>
        <w:t xml:space="preserve"> :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Mal aux yeux. </w:t>
      </w:r>
    </w:p>
    <w:p w:rsidR="0066372E" w:rsidRPr="0066372E" w:rsidRDefault="0066372E" w:rsidP="0066372E">
      <w:pPr>
        <w:tabs>
          <w:tab w:val="left" w:pos="2552"/>
          <w:tab w:val="left" w:pos="4253"/>
        </w:tabs>
        <w:jc w:val="both"/>
        <w:rPr>
          <w:rFonts w:ascii="Garamond" w:hAnsi="Garamond"/>
          <w:sz w:val="36"/>
          <w:szCs w:val="36"/>
        </w:rPr>
      </w:pPr>
    </w:p>
    <w:p w:rsidR="0066372E" w:rsidRPr="0066372E" w:rsidRDefault="0066372E" w:rsidP="0066372E">
      <w:pPr>
        <w:tabs>
          <w:tab w:val="left" w:pos="2552"/>
          <w:tab w:val="left" w:pos="4253"/>
        </w:tabs>
        <w:jc w:val="both"/>
        <w:rPr>
          <w:rFonts w:ascii="Garamond" w:hAnsi="Garamond"/>
          <w:sz w:val="36"/>
          <w:szCs w:val="36"/>
        </w:rPr>
      </w:pPr>
      <w:r w:rsidRPr="0066372E">
        <w:rPr>
          <w:rFonts w:ascii="Garamond" w:hAnsi="Garamond"/>
          <w:sz w:val="36"/>
          <w:szCs w:val="36"/>
          <w:u w:val="single"/>
        </w:rPr>
        <w:t>Divers</w:t>
      </w:r>
      <w:r w:rsidRPr="0066372E">
        <w:rPr>
          <w:rFonts w:ascii="Garamond" w:hAnsi="Garamond"/>
          <w:sz w:val="36"/>
          <w:szCs w:val="36"/>
        </w:rPr>
        <w:t> :</w:t>
      </w:r>
    </w:p>
    <w:p w:rsidR="0066372E" w:rsidRPr="0066372E" w:rsidRDefault="0066372E" w:rsidP="0066372E">
      <w:pPr>
        <w:pStyle w:val="Paragraphedeliste"/>
        <w:numPr>
          <w:ilvl w:val="3"/>
          <w:numId w:val="23"/>
        </w:numPr>
        <w:tabs>
          <w:tab w:val="left" w:pos="2552"/>
          <w:tab w:val="left" w:pos="4253"/>
        </w:tabs>
        <w:jc w:val="both"/>
        <w:rPr>
          <w:rFonts w:ascii="Garamond" w:hAnsi="Garamond"/>
          <w:sz w:val="36"/>
          <w:szCs w:val="36"/>
        </w:rPr>
      </w:pPr>
      <w:r w:rsidRPr="0066372E">
        <w:rPr>
          <w:rFonts w:ascii="Garamond" w:hAnsi="Garamond"/>
          <w:sz w:val="36"/>
          <w:szCs w:val="36"/>
        </w:rPr>
        <w:t xml:space="preserve">Sentiment de fièvre. Et grand bol d’air (dans les poumons). </w:t>
      </w:r>
    </w:p>
    <w:p w:rsidR="0066372E" w:rsidRPr="0066372E" w:rsidRDefault="0066372E" w:rsidP="0066372E">
      <w:pPr>
        <w:pStyle w:val="Paragraphedeliste"/>
        <w:tabs>
          <w:tab w:val="left" w:pos="2552"/>
          <w:tab w:val="left" w:pos="4253"/>
        </w:tabs>
        <w:jc w:val="both"/>
        <w:rPr>
          <w:rFonts w:ascii="Garamond" w:hAnsi="Garamond"/>
          <w:sz w:val="36"/>
          <w:szCs w:val="36"/>
        </w:rPr>
      </w:pPr>
    </w:p>
    <w:p w:rsidR="0066372E" w:rsidRPr="0066372E" w:rsidRDefault="0066372E" w:rsidP="0066372E">
      <w:pPr>
        <w:rPr>
          <w:rFonts w:ascii="Garamond" w:hAnsi="Garamond"/>
          <w:sz w:val="36"/>
          <w:szCs w:val="36"/>
        </w:rPr>
      </w:pPr>
      <w:r w:rsidRPr="0066372E">
        <w:rPr>
          <w:rFonts w:ascii="Garamond" w:hAnsi="Garamond"/>
          <w:sz w:val="36"/>
          <w:szCs w:val="36"/>
        </w:rPr>
        <w:br w:type="page"/>
      </w:r>
    </w:p>
    <w:p w:rsidR="0066372E" w:rsidRPr="0066372E" w:rsidRDefault="001B6C6A">
      <w:pPr>
        <w:rPr>
          <w:rFonts w:ascii="Garamond" w:hAnsi="Garamond"/>
          <w:b/>
          <w:bCs/>
          <w:sz w:val="36"/>
          <w:szCs w:val="36"/>
        </w:rPr>
      </w:pPr>
      <w:r w:rsidRPr="0066372E">
        <w:rPr>
          <w:rFonts w:ascii="Garamond" w:hAnsi="Garamond"/>
          <w:b/>
          <w:bCs/>
          <w:sz w:val="36"/>
          <w:szCs w:val="36"/>
        </w:rPr>
        <w:lastRenderedPageBreak/>
        <w:t>VIII. Conclusions</w:t>
      </w:r>
    </w:p>
    <w:p w:rsidR="0066372E" w:rsidRPr="0066372E" w:rsidRDefault="0066372E">
      <w:pPr>
        <w:rPr>
          <w:rFonts w:ascii="Garamond" w:hAnsi="Garamond"/>
          <w:b/>
          <w:bCs/>
          <w:sz w:val="36"/>
          <w:szCs w:val="36"/>
        </w:rPr>
      </w:pPr>
    </w:p>
    <w:p w:rsidR="0066372E" w:rsidRPr="0066372E" w:rsidRDefault="0066372E" w:rsidP="0066372E">
      <w:pPr>
        <w:jc w:val="both"/>
        <w:rPr>
          <w:rFonts w:ascii="Garamond" w:hAnsi="Garamond"/>
          <w:sz w:val="36"/>
          <w:szCs w:val="36"/>
        </w:rPr>
      </w:pPr>
      <w:r w:rsidRPr="0066372E">
        <w:rPr>
          <w:rFonts w:ascii="Garamond" w:hAnsi="Garamond"/>
          <w:sz w:val="36"/>
          <w:szCs w:val="36"/>
        </w:rPr>
        <w:t xml:space="preserve">Comme relaté plus haut et pour plusieurs raisons, j’ai voulu travailler avec l’impératoire. Et je dois avouer que je n’ai pas été déçu. Il semble en effet, comme pensé suite aux lectures faites et comme on vient de le voir, que son utilisation recouvre un large spectre (de symptômes), même si ceux-ci touchent plus particulièrement ce que j’ai appelé la « vivacité d’esprit ». C’est « là » que l’on retrouve souvent des témoignages faisant part d’ « esprit plus léger », de moins de fatigue, de « rêves de meilleure qualité », et même d’une meilleure mémoire &amp; de compréhension des énoncés (encodage ?). </w:t>
      </w:r>
    </w:p>
    <w:p w:rsidR="0066372E" w:rsidRPr="0066372E" w:rsidRDefault="0066372E" w:rsidP="0066372E">
      <w:pPr>
        <w:jc w:val="both"/>
        <w:rPr>
          <w:rFonts w:ascii="Garamond" w:hAnsi="Garamond"/>
          <w:sz w:val="36"/>
          <w:szCs w:val="36"/>
        </w:rPr>
      </w:pPr>
    </w:p>
    <w:p w:rsidR="0066372E" w:rsidRPr="0066372E" w:rsidRDefault="0066372E" w:rsidP="0066372E">
      <w:pPr>
        <w:jc w:val="both"/>
        <w:rPr>
          <w:rFonts w:ascii="Garamond" w:hAnsi="Garamond"/>
          <w:color w:val="000000" w:themeColor="text1"/>
          <w:sz w:val="36"/>
          <w:szCs w:val="36"/>
        </w:rPr>
      </w:pPr>
      <w:r w:rsidRPr="0066372E">
        <w:rPr>
          <w:rFonts w:ascii="Garamond" w:hAnsi="Garamond"/>
          <w:sz w:val="36"/>
          <w:szCs w:val="36"/>
        </w:rPr>
        <w:t xml:space="preserve">Ce qui frappe également c’est que les dilutions en 30 CH font de manière générale plus d’effets. Même si pour deux patientes, Tamara (nez et œil qui coulent et perte d’odorat et de goût) et Christine </w:t>
      </w:r>
      <w:r w:rsidRPr="0066372E">
        <w:rPr>
          <w:rFonts w:ascii="Garamond" w:hAnsi="Garamond"/>
          <w:color w:val="000000" w:themeColor="text1"/>
          <w:sz w:val="36"/>
          <w:szCs w:val="36"/>
        </w:rPr>
        <w:t>(</w:t>
      </w:r>
      <w:r w:rsidRPr="0066372E">
        <w:rPr>
          <w:rFonts w:ascii="Garamond" w:hAnsi="Garamond"/>
          <w:color w:val="000000" w:themeColor="text1"/>
          <w:sz w:val="36"/>
          <w:szCs w:val="36"/>
        </w:rPr>
        <w:t>sensation de coton dans les oreilles ; léger mal de tête ; douleurs dans les dernières articulations des doigts sur les deux mains</w:t>
      </w:r>
      <w:r w:rsidRPr="0066372E">
        <w:rPr>
          <w:rFonts w:ascii="Garamond" w:hAnsi="Garamond"/>
          <w:color w:val="000000" w:themeColor="text1"/>
          <w:sz w:val="36"/>
          <w:szCs w:val="36"/>
        </w:rPr>
        <w:t xml:space="preserve"> ; </w:t>
      </w:r>
      <w:r w:rsidRPr="0066372E">
        <w:rPr>
          <w:rFonts w:ascii="Garamond" w:hAnsi="Garamond"/>
          <w:color w:val="000000" w:themeColor="text1"/>
          <w:sz w:val="36"/>
          <w:szCs w:val="36"/>
        </w:rPr>
        <w:t>nez qui coule</w:t>
      </w:r>
      <w:r w:rsidRPr="0066372E">
        <w:rPr>
          <w:rFonts w:ascii="Garamond" w:hAnsi="Garamond"/>
          <w:color w:val="000000" w:themeColor="text1"/>
          <w:sz w:val="36"/>
          <w:szCs w:val="36"/>
        </w:rPr>
        <w:t xml:space="preserve"> ; </w:t>
      </w:r>
      <w:r w:rsidRPr="0066372E">
        <w:rPr>
          <w:rFonts w:ascii="Garamond" w:hAnsi="Garamond"/>
          <w:color w:val="000000" w:themeColor="text1"/>
          <w:sz w:val="36"/>
          <w:szCs w:val="36"/>
        </w:rPr>
        <w:t>fièvre, transpiration</w:t>
      </w:r>
      <w:r w:rsidRPr="0066372E">
        <w:rPr>
          <w:rFonts w:ascii="Garamond" w:hAnsi="Garamond"/>
          <w:color w:val="000000" w:themeColor="text1"/>
          <w:sz w:val="36"/>
          <w:szCs w:val="36"/>
        </w:rPr>
        <w:t> ;</w:t>
      </w:r>
      <w:r w:rsidRPr="0066372E">
        <w:rPr>
          <w:rFonts w:ascii="Garamond" w:hAnsi="Garamond"/>
          <w:color w:val="000000" w:themeColor="text1"/>
          <w:sz w:val="36"/>
          <w:szCs w:val="36"/>
        </w:rPr>
        <w:t xml:space="preserve"> fatigue</w:t>
      </w:r>
      <w:r w:rsidRPr="0066372E">
        <w:rPr>
          <w:rFonts w:ascii="Garamond" w:hAnsi="Garamond"/>
          <w:color w:val="000000" w:themeColor="text1"/>
          <w:sz w:val="36"/>
          <w:szCs w:val="36"/>
        </w:rPr>
        <w:t xml:space="preserve">), les résultats en 5 CH semblent forts (et portés sur les symptômes « classiques » liés à la Covid-19). </w:t>
      </w:r>
    </w:p>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jc w:val="both"/>
        <w:rPr>
          <w:rFonts w:ascii="Garamond" w:hAnsi="Garamond"/>
          <w:color w:val="000000" w:themeColor="text1"/>
          <w:sz w:val="36"/>
          <w:szCs w:val="36"/>
        </w:rPr>
      </w:pPr>
      <w:r w:rsidRPr="0066372E">
        <w:rPr>
          <w:rFonts w:ascii="Garamond" w:hAnsi="Garamond"/>
          <w:color w:val="000000" w:themeColor="text1"/>
          <w:sz w:val="36"/>
          <w:szCs w:val="36"/>
        </w:rPr>
        <w:t xml:space="preserve">Ainsi, on pourrait en tirer la conclusion générale suivante (et qui correspond tout à fait ce que déjà mis en évidence par les « inventeurs » de l’homéopathie de manière générale). C’est-à-dire que : </w:t>
      </w:r>
    </w:p>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pStyle w:val="Paragraphedeliste"/>
        <w:numPr>
          <w:ilvl w:val="0"/>
          <w:numId w:val="23"/>
        </w:numPr>
        <w:jc w:val="both"/>
        <w:rPr>
          <w:rFonts w:ascii="Garamond" w:hAnsi="Garamond"/>
          <w:color w:val="000000" w:themeColor="text1"/>
          <w:sz w:val="36"/>
          <w:szCs w:val="36"/>
        </w:rPr>
      </w:pPr>
      <w:r w:rsidRPr="0066372E">
        <w:rPr>
          <w:rFonts w:ascii="Garamond" w:hAnsi="Garamond"/>
          <w:b/>
          <w:bCs/>
          <w:color w:val="000000" w:themeColor="text1"/>
          <w:sz w:val="36"/>
          <w:szCs w:val="36"/>
        </w:rPr>
        <w:t>Les effets observés sur des hautes dilutions</w:t>
      </w:r>
      <w:r w:rsidRPr="0066372E">
        <w:rPr>
          <w:rFonts w:ascii="Garamond" w:hAnsi="Garamond"/>
          <w:color w:val="000000" w:themeColor="text1"/>
          <w:sz w:val="36"/>
          <w:szCs w:val="36"/>
        </w:rPr>
        <w:t xml:space="preserve"> (ici, 30 CH) </w:t>
      </w:r>
      <w:r w:rsidRPr="0066372E">
        <w:rPr>
          <w:rFonts w:ascii="Garamond" w:hAnsi="Garamond"/>
          <w:b/>
          <w:bCs/>
          <w:color w:val="000000" w:themeColor="text1"/>
          <w:sz w:val="36"/>
          <w:szCs w:val="36"/>
        </w:rPr>
        <w:t xml:space="preserve">touchent plutôt tant le passé que l’espace psychique </w:t>
      </w:r>
      <w:r w:rsidRPr="0066372E">
        <w:rPr>
          <w:rFonts w:ascii="Garamond" w:hAnsi="Garamond"/>
          <w:color w:val="000000" w:themeColor="text1"/>
          <w:sz w:val="36"/>
          <w:szCs w:val="36"/>
        </w:rPr>
        <w:t xml:space="preserve">qui aurait besoin de « légèreté », de « vivacité d’esprit »,  de « rêves » plus « doux », et d’une meilleure « mémoire – mémorisation ». </w:t>
      </w:r>
    </w:p>
    <w:p w:rsidR="0066372E" w:rsidRPr="0066372E" w:rsidRDefault="0066372E" w:rsidP="0066372E">
      <w:pPr>
        <w:pStyle w:val="Paragraphedeliste"/>
        <w:jc w:val="both"/>
        <w:rPr>
          <w:rFonts w:ascii="Garamond" w:hAnsi="Garamond"/>
          <w:color w:val="000000" w:themeColor="text1"/>
          <w:sz w:val="36"/>
          <w:szCs w:val="36"/>
        </w:rPr>
      </w:pPr>
    </w:p>
    <w:p w:rsidR="0066372E" w:rsidRPr="0066372E" w:rsidRDefault="0066372E" w:rsidP="0066372E">
      <w:pPr>
        <w:pStyle w:val="Paragraphedeliste"/>
        <w:numPr>
          <w:ilvl w:val="0"/>
          <w:numId w:val="23"/>
        </w:numPr>
        <w:jc w:val="both"/>
        <w:rPr>
          <w:rFonts w:ascii="Garamond" w:hAnsi="Garamond"/>
          <w:color w:val="000000" w:themeColor="text1"/>
          <w:sz w:val="36"/>
          <w:szCs w:val="36"/>
        </w:rPr>
      </w:pPr>
      <w:r w:rsidRPr="0066372E">
        <w:rPr>
          <w:rFonts w:ascii="Garamond" w:hAnsi="Garamond"/>
          <w:b/>
          <w:bCs/>
          <w:color w:val="000000" w:themeColor="text1"/>
          <w:sz w:val="36"/>
          <w:szCs w:val="36"/>
        </w:rPr>
        <w:lastRenderedPageBreak/>
        <w:t>Et que le bilan en basse dilution</w:t>
      </w:r>
      <w:r w:rsidRPr="0066372E">
        <w:rPr>
          <w:rFonts w:ascii="Garamond" w:hAnsi="Garamond"/>
          <w:color w:val="000000" w:themeColor="text1"/>
          <w:sz w:val="36"/>
          <w:szCs w:val="36"/>
        </w:rPr>
        <w:t xml:space="preserve"> (ici, 5 CH) </w:t>
      </w:r>
      <w:r w:rsidRPr="0066372E">
        <w:rPr>
          <w:rFonts w:ascii="Garamond" w:hAnsi="Garamond"/>
          <w:b/>
          <w:bCs/>
          <w:color w:val="000000" w:themeColor="text1"/>
          <w:sz w:val="36"/>
          <w:szCs w:val="36"/>
        </w:rPr>
        <w:t>fait mention de répercussions plutôt sur le corps</w:t>
      </w:r>
      <w:r w:rsidRPr="0066372E">
        <w:rPr>
          <w:rFonts w:ascii="Garamond" w:hAnsi="Garamond"/>
          <w:color w:val="000000" w:themeColor="text1"/>
          <w:sz w:val="36"/>
          <w:szCs w:val="36"/>
        </w:rPr>
        <w:t xml:space="preserve"> en « demande » de soins particulièrement sur la zone des poumons (tant pour les personnes malades (qui recouvrent une meilleure santé) que pour celles qui se sont prêtées au jeu de la pathogénèse (qui développent des symptômes). D’ailleurs on se souvient de ses effets tant pris en décoction qu’en infusion (et que rapporte ci-dessous pour rappel). </w:t>
      </w:r>
    </w:p>
    <w:p w:rsidR="0066372E" w:rsidRPr="0066372E" w:rsidRDefault="0066372E" w:rsidP="0066372E">
      <w:pPr>
        <w:rPr>
          <w:rFonts w:ascii="Garamond" w:hAnsi="Garamond"/>
          <w:b/>
          <w:bCs/>
          <w:sz w:val="36"/>
          <w:szCs w:val="36"/>
        </w:rPr>
      </w:pPr>
    </w:p>
    <w:p w:rsidR="0066372E" w:rsidRPr="0066372E" w:rsidRDefault="0066372E" w:rsidP="0066372E">
      <w:pPr>
        <w:rPr>
          <w:rFonts w:ascii="Garamond" w:hAnsi="Garamond"/>
          <w:b/>
          <w:bCs/>
          <w:sz w:val="36"/>
          <w:szCs w:val="36"/>
        </w:rPr>
      </w:pPr>
      <w:r w:rsidRPr="0066372E">
        <w:rPr>
          <w:rFonts w:ascii="Garamond" w:hAnsi="Garamond"/>
          <w:b/>
          <w:bCs/>
          <w:sz w:val="36"/>
          <w:szCs w:val="36"/>
        </w:rPr>
        <w:t>Avec la décoction (sur des patients avec symptômes)</w:t>
      </w:r>
    </w:p>
    <w:p w:rsidR="0066372E" w:rsidRPr="0066372E" w:rsidRDefault="0066372E" w:rsidP="0066372E">
      <w:pPr>
        <w:pStyle w:val="Paragraphedeliste"/>
        <w:rPr>
          <w:rFonts w:ascii="Garamond" w:hAnsi="Garamond"/>
          <w:b/>
          <w:bCs/>
          <w:sz w:val="28"/>
          <w:szCs w:val="28"/>
        </w:rPr>
      </w:pPr>
    </w:p>
    <w:tbl>
      <w:tblPr>
        <w:tblStyle w:val="Grilledutableau"/>
        <w:tblW w:w="0" w:type="auto"/>
        <w:tblLook w:val="04A0" w:firstRow="1" w:lastRow="0" w:firstColumn="1" w:lastColumn="0" w:noHBand="0" w:noVBand="1"/>
      </w:tblPr>
      <w:tblGrid>
        <w:gridCol w:w="1509"/>
        <w:gridCol w:w="1509"/>
        <w:gridCol w:w="1509"/>
        <w:gridCol w:w="1509"/>
        <w:gridCol w:w="1510"/>
        <w:gridCol w:w="1510"/>
      </w:tblGrid>
      <w:tr w:rsidR="0066372E" w:rsidRPr="0066372E" w:rsidTr="00911D14">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Dominique </w:t>
            </w:r>
          </w:p>
          <w:p w:rsidR="0066372E" w:rsidRPr="0066372E" w:rsidRDefault="0066372E" w:rsidP="00911D14">
            <w:pPr>
              <w:rPr>
                <w:rFonts w:ascii="Garamond" w:hAnsi="Garamond"/>
                <w:b/>
                <w:bCs/>
              </w:rPr>
            </w:pPr>
            <w:r w:rsidRPr="0066372E">
              <w:rPr>
                <w:rFonts w:ascii="Garamond" w:hAnsi="Garamond"/>
                <w:b/>
                <w:bCs/>
              </w:rPr>
              <w:t>Covid long</w:t>
            </w:r>
          </w:p>
          <w:p w:rsidR="0066372E" w:rsidRPr="0066372E" w:rsidRDefault="0066372E" w:rsidP="00911D14">
            <w:pPr>
              <w:rPr>
                <w:rFonts w:ascii="Garamond" w:hAnsi="Garamond"/>
                <w:b/>
                <w:bCs/>
              </w:rPr>
            </w:pP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Michèle </w:t>
            </w:r>
          </w:p>
          <w:p w:rsidR="0066372E" w:rsidRPr="0066372E" w:rsidRDefault="0066372E" w:rsidP="00911D14">
            <w:pPr>
              <w:rPr>
                <w:rFonts w:ascii="Garamond" w:hAnsi="Garamond"/>
                <w:b/>
                <w:bCs/>
              </w:rPr>
            </w:pPr>
            <w:r w:rsidRPr="0066372E">
              <w:rPr>
                <w:rFonts w:ascii="Garamond" w:hAnsi="Garamond"/>
                <w:b/>
                <w:bCs/>
              </w:rPr>
              <w:t>État grippal</w:t>
            </w:r>
          </w:p>
          <w:p w:rsidR="0066372E" w:rsidRPr="0066372E" w:rsidRDefault="0066372E" w:rsidP="00911D14">
            <w:pPr>
              <w:rPr>
                <w:rFonts w:ascii="Garamond" w:hAnsi="Garamond"/>
                <w:b/>
                <w:bCs/>
              </w:rPr>
            </w:pP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André </w:t>
            </w:r>
          </w:p>
          <w:p w:rsidR="0066372E" w:rsidRPr="0066372E" w:rsidRDefault="0066372E" w:rsidP="00911D14">
            <w:pPr>
              <w:rPr>
                <w:rFonts w:ascii="Garamond" w:hAnsi="Garamond"/>
                <w:b/>
                <w:bCs/>
              </w:rPr>
            </w:pPr>
            <w:r w:rsidRPr="0066372E">
              <w:rPr>
                <w:rFonts w:ascii="Garamond" w:hAnsi="Garamond"/>
                <w:b/>
                <w:bCs/>
              </w:rPr>
              <w:t xml:space="preserve">Toux </w:t>
            </w: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Fils voisins</w:t>
            </w:r>
          </w:p>
          <w:p w:rsidR="0066372E" w:rsidRPr="0066372E" w:rsidRDefault="0066372E" w:rsidP="00911D14">
            <w:pPr>
              <w:rPr>
                <w:rFonts w:ascii="Garamond" w:hAnsi="Garamond"/>
                <w:b/>
                <w:bCs/>
              </w:rPr>
            </w:pPr>
            <w:r w:rsidRPr="0066372E">
              <w:rPr>
                <w:rFonts w:ascii="Garamond" w:hAnsi="Garamond"/>
                <w:b/>
                <w:bCs/>
              </w:rPr>
              <w:t>Covid long</w:t>
            </w:r>
          </w:p>
        </w:tc>
        <w:tc>
          <w:tcPr>
            <w:tcW w:w="1510"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Rosette </w:t>
            </w:r>
          </w:p>
          <w:p w:rsidR="0066372E" w:rsidRPr="0066372E" w:rsidRDefault="0066372E" w:rsidP="00911D14">
            <w:pPr>
              <w:rPr>
                <w:rFonts w:ascii="Garamond" w:hAnsi="Garamond"/>
                <w:b/>
                <w:bCs/>
              </w:rPr>
            </w:pPr>
            <w:r w:rsidRPr="0066372E">
              <w:rPr>
                <w:rFonts w:ascii="Garamond" w:hAnsi="Garamond"/>
                <w:b/>
                <w:bCs/>
              </w:rPr>
              <w:t>Toux sèche</w:t>
            </w:r>
          </w:p>
        </w:tc>
        <w:tc>
          <w:tcPr>
            <w:tcW w:w="1510"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Maître sport</w:t>
            </w:r>
          </w:p>
          <w:p w:rsidR="0066372E" w:rsidRPr="0066372E" w:rsidRDefault="0066372E" w:rsidP="00911D14">
            <w:pPr>
              <w:rPr>
                <w:rFonts w:ascii="Garamond" w:hAnsi="Garamond"/>
                <w:b/>
                <w:bCs/>
              </w:rPr>
            </w:pPr>
            <w:r w:rsidRPr="0066372E">
              <w:rPr>
                <w:rFonts w:ascii="Garamond" w:hAnsi="Garamond"/>
                <w:b/>
                <w:bCs/>
              </w:rPr>
              <w:t xml:space="preserve">Covid </w:t>
            </w:r>
          </w:p>
        </w:tc>
      </w:tr>
      <w:tr w:rsidR="0066372E" w:rsidRPr="0066372E" w:rsidTr="00911D14">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Plus aucune gêne. C’est magique ».</w:t>
            </w: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 Je me sens tellement mieux ». </w:t>
            </w: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 C’est fini ». </w:t>
            </w:r>
          </w:p>
        </w:tc>
        <w:tc>
          <w:tcPr>
            <w:tcW w:w="150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 Je me sens tellement mieux ». </w:t>
            </w:r>
          </w:p>
        </w:tc>
        <w:tc>
          <w:tcPr>
            <w:tcW w:w="1510"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 Je suis guérie ». </w:t>
            </w:r>
          </w:p>
        </w:tc>
        <w:tc>
          <w:tcPr>
            <w:tcW w:w="1510"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 Je me sens plus léger ». </w:t>
            </w:r>
          </w:p>
          <w:p w:rsidR="0066372E" w:rsidRPr="0066372E" w:rsidRDefault="0066372E" w:rsidP="00911D14">
            <w:pPr>
              <w:rPr>
                <w:rFonts w:ascii="Garamond" w:hAnsi="Garamond"/>
              </w:rPr>
            </w:pPr>
          </w:p>
          <w:p w:rsidR="0066372E" w:rsidRPr="0066372E" w:rsidRDefault="0066372E" w:rsidP="00911D14">
            <w:pPr>
              <w:rPr>
                <w:rFonts w:ascii="Garamond" w:hAnsi="Garamond"/>
              </w:rPr>
            </w:pPr>
          </w:p>
        </w:tc>
      </w:tr>
    </w:tbl>
    <w:p w:rsidR="0066372E" w:rsidRPr="0066372E" w:rsidRDefault="0066372E" w:rsidP="0066372E">
      <w:pPr>
        <w:pStyle w:val="Paragraphedeliste"/>
        <w:rPr>
          <w:rFonts w:ascii="Garamond" w:hAnsi="Garamond"/>
          <w:sz w:val="28"/>
          <w:szCs w:val="28"/>
        </w:rPr>
      </w:pPr>
    </w:p>
    <w:p w:rsidR="0066372E" w:rsidRPr="0066372E" w:rsidRDefault="0066372E" w:rsidP="0066372E">
      <w:pPr>
        <w:rPr>
          <w:rFonts w:ascii="Garamond" w:hAnsi="Garamond"/>
          <w:b/>
          <w:bCs/>
          <w:sz w:val="36"/>
          <w:szCs w:val="36"/>
        </w:rPr>
      </w:pPr>
      <w:r w:rsidRPr="0066372E">
        <w:rPr>
          <w:rFonts w:ascii="Garamond" w:hAnsi="Garamond"/>
          <w:b/>
          <w:bCs/>
          <w:sz w:val="36"/>
          <w:szCs w:val="36"/>
        </w:rPr>
        <w:t>En infusion (sur moi-même, malade)</w:t>
      </w:r>
    </w:p>
    <w:p w:rsidR="0066372E" w:rsidRPr="0066372E" w:rsidRDefault="0066372E" w:rsidP="0066372E">
      <w:pPr>
        <w:pStyle w:val="Paragraphedeliste"/>
        <w:rPr>
          <w:rFonts w:ascii="Garamond" w:hAnsi="Garamond"/>
          <w:b/>
          <w:bCs/>
        </w:rPr>
      </w:pPr>
    </w:p>
    <w:tbl>
      <w:tblPr>
        <w:tblStyle w:val="Grilledutableau"/>
        <w:tblW w:w="0" w:type="auto"/>
        <w:tblLook w:val="04A0" w:firstRow="1" w:lastRow="0" w:firstColumn="1" w:lastColumn="0" w:noHBand="0" w:noVBand="1"/>
      </w:tblPr>
      <w:tblGrid>
        <w:gridCol w:w="9056"/>
      </w:tblGrid>
      <w:tr w:rsidR="0066372E" w:rsidRPr="0066372E" w:rsidTr="00911D14">
        <w:tc>
          <w:tcPr>
            <w:tcW w:w="9056"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Yves</w:t>
            </w:r>
          </w:p>
          <w:p w:rsidR="0066372E" w:rsidRPr="0066372E" w:rsidRDefault="0066372E" w:rsidP="00911D14">
            <w:pPr>
              <w:rPr>
                <w:rFonts w:ascii="Garamond" w:hAnsi="Garamond"/>
                <w:b/>
                <w:bCs/>
              </w:rPr>
            </w:pPr>
            <w:r w:rsidRPr="0066372E">
              <w:rPr>
                <w:rFonts w:ascii="Garamond" w:hAnsi="Garamond"/>
                <w:b/>
                <w:bCs/>
              </w:rPr>
              <w:t>État grippal (covid ?)</w:t>
            </w:r>
          </w:p>
          <w:p w:rsidR="0066372E" w:rsidRPr="0066372E" w:rsidRDefault="0066372E" w:rsidP="00911D14">
            <w:pPr>
              <w:rPr>
                <w:rFonts w:ascii="Garamond" w:hAnsi="Garamond"/>
                <w:b/>
                <w:bCs/>
              </w:rPr>
            </w:pPr>
          </w:p>
        </w:tc>
      </w:tr>
      <w:tr w:rsidR="0066372E" w:rsidRPr="0066372E" w:rsidTr="00911D14">
        <w:tc>
          <w:tcPr>
            <w:tcW w:w="9056"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Très vite rétabli.</w:t>
            </w:r>
          </w:p>
          <w:p w:rsidR="0066372E" w:rsidRPr="0066372E" w:rsidRDefault="0066372E" w:rsidP="00911D14">
            <w:pPr>
              <w:rPr>
                <w:rFonts w:ascii="Garamond" w:hAnsi="Garamond"/>
              </w:rPr>
            </w:pPr>
          </w:p>
        </w:tc>
      </w:tr>
    </w:tbl>
    <w:p w:rsidR="0066372E" w:rsidRPr="0066372E" w:rsidRDefault="0066372E" w:rsidP="0066372E">
      <w:pPr>
        <w:pStyle w:val="Paragraphedeliste"/>
        <w:rPr>
          <w:rFonts w:ascii="Garamond" w:hAnsi="Garamond"/>
          <w:b/>
          <w:bCs/>
        </w:rPr>
      </w:pPr>
    </w:p>
    <w:p w:rsidR="0066372E" w:rsidRPr="0066372E" w:rsidRDefault="0066372E" w:rsidP="0066372E">
      <w:pPr>
        <w:rPr>
          <w:rFonts w:ascii="Garamond" w:hAnsi="Garamond"/>
          <w:b/>
          <w:bCs/>
          <w:sz w:val="36"/>
          <w:szCs w:val="36"/>
        </w:rPr>
      </w:pPr>
      <w:r w:rsidRPr="0066372E">
        <w:rPr>
          <w:rFonts w:ascii="Garamond" w:hAnsi="Garamond"/>
          <w:b/>
          <w:bCs/>
          <w:sz w:val="36"/>
          <w:szCs w:val="36"/>
        </w:rPr>
        <w:t>Avec une dilution en 5 CH sur patients malades (+ chien Milou)</w:t>
      </w:r>
    </w:p>
    <w:p w:rsidR="0066372E" w:rsidRPr="0066372E" w:rsidRDefault="0066372E" w:rsidP="0066372E">
      <w:pPr>
        <w:pStyle w:val="Paragraphedeliste"/>
        <w:rPr>
          <w:rFonts w:ascii="Garamond" w:hAnsi="Garamond"/>
          <w:b/>
          <w:bCs/>
        </w:rPr>
      </w:pPr>
    </w:p>
    <w:tbl>
      <w:tblPr>
        <w:tblStyle w:val="Grilledutableau"/>
        <w:tblW w:w="0" w:type="auto"/>
        <w:tblLook w:val="04A0" w:firstRow="1" w:lastRow="0" w:firstColumn="1" w:lastColumn="0" w:noHBand="0" w:noVBand="1"/>
      </w:tblPr>
      <w:tblGrid>
        <w:gridCol w:w="3018"/>
        <w:gridCol w:w="3019"/>
        <w:gridCol w:w="3019"/>
      </w:tblGrid>
      <w:tr w:rsidR="0066372E" w:rsidRPr="0066372E" w:rsidTr="00911D14">
        <w:tc>
          <w:tcPr>
            <w:tcW w:w="3018"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Viviane</w:t>
            </w:r>
          </w:p>
          <w:p w:rsidR="0066372E" w:rsidRPr="0066372E" w:rsidRDefault="0066372E" w:rsidP="00911D14">
            <w:pPr>
              <w:rPr>
                <w:rFonts w:ascii="Garamond" w:hAnsi="Garamond"/>
                <w:b/>
                <w:bCs/>
              </w:rPr>
            </w:pPr>
            <w:r w:rsidRPr="0066372E">
              <w:rPr>
                <w:rFonts w:ascii="Garamond" w:hAnsi="Garamond"/>
                <w:b/>
                <w:bCs/>
              </w:rPr>
              <w:t>État grippal</w:t>
            </w:r>
          </w:p>
          <w:p w:rsidR="0066372E" w:rsidRPr="0066372E" w:rsidRDefault="0066372E" w:rsidP="00911D14">
            <w:pPr>
              <w:rPr>
                <w:rFonts w:ascii="Garamond" w:hAnsi="Garamond"/>
                <w:b/>
                <w:bCs/>
              </w:rPr>
            </w:pPr>
          </w:p>
        </w:tc>
        <w:tc>
          <w:tcPr>
            <w:tcW w:w="301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Didier</w:t>
            </w:r>
          </w:p>
          <w:p w:rsidR="0066372E" w:rsidRPr="0066372E" w:rsidRDefault="0066372E" w:rsidP="00911D14">
            <w:pPr>
              <w:rPr>
                <w:rFonts w:ascii="Garamond" w:hAnsi="Garamond"/>
                <w:b/>
                <w:bCs/>
              </w:rPr>
            </w:pPr>
            <w:r w:rsidRPr="0066372E">
              <w:rPr>
                <w:rFonts w:ascii="Garamond" w:hAnsi="Garamond"/>
                <w:b/>
                <w:bCs/>
              </w:rPr>
              <w:t>État grippal</w:t>
            </w:r>
          </w:p>
        </w:tc>
        <w:tc>
          <w:tcPr>
            <w:tcW w:w="301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Milou (chien) </w:t>
            </w:r>
          </w:p>
          <w:p w:rsidR="0066372E" w:rsidRPr="0066372E" w:rsidRDefault="0066372E" w:rsidP="00911D14">
            <w:pPr>
              <w:rPr>
                <w:rFonts w:ascii="Garamond" w:hAnsi="Garamond"/>
                <w:b/>
                <w:bCs/>
              </w:rPr>
            </w:pPr>
            <w:r w:rsidRPr="0066372E">
              <w:rPr>
                <w:rFonts w:ascii="Garamond" w:hAnsi="Garamond"/>
                <w:b/>
                <w:bCs/>
              </w:rPr>
              <w:t>Vomissements</w:t>
            </w:r>
          </w:p>
        </w:tc>
      </w:tr>
      <w:tr w:rsidR="0066372E" w:rsidRPr="0066372E" w:rsidTr="00911D14">
        <w:tc>
          <w:tcPr>
            <w:tcW w:w="3018" w:type="dxa"/>
          </w:tcPr>
          <w:p w:rsidR="0066372E" w:rsidRPr="0066372E" w:rsidRDefault="0066372E" w:rsidP="00911D14">
            <w:pPr>
              <w:rPr>
                <w:rFonts w:ascii="Garamond" w:hAnsi="Garamond"/>
              </w:rPr>
            </w:pPr>
          </w:p>
          <w:p w:rsidR="0066372E" w:rsidRPr="0066372E" w:rsidRDefault="0066372E" w:rsidP="00911D14">
            <w:pPr>
              <w:rPr>
                <w:rFonts w:ascii="Garamond" w:hAnsi="Garamond"/>
                <w:b/>
                <w:bCs/>
              </w:rPr>
            </w:pPr>
            <w:r w:rsidRPr="0066372E">
              <w:rPr>
                <w:rFonts w:ascii="Garamond" w:hAnsi="Garamond"/>
              </w:rPr>
              <w:t xml:space="preserve">Les symptômes diminuent. </w:t>
            </w:r>
          </w:p>
          <w:p w:rsidR="0066372E" w:rsidRPr="0066372E" w:rsidRDefault="0066372E" w:rsidP="00911D14">
            <w:pPr>
              <w:rPr>
                <w:rFonts w:ascii="Garamond" w:hAnsi="Garamond"/>
                <w:b/>
                <w:bCs/>
              </w:rPr>
            </w:pPr>
          </w:p>
        </w:tc>
        <w:tc>
          <w:tcPr>
            <w:tcW w:w="3019" w:type="dxa"/>
          </w:tcPr>
          <w:p w:rsidR="0066372E" w:rsidRPr="0066372E" w:rsidRDefault="0066372E" w:rsidP="00911D14">
            <w:pPr>
              <w:rPr>
                <w:rFonts w:ascii="Garamond" w:hAnsi="Garamond"/>
              </w:rPr>
            </w:pPr>
          </w:p>
          <w:p w:rsidR="0066372E" w:rsidRPr="0066372E" w:rsidRDefault="0066372E" w:rsidP="00911D14">
            <w:pPr>
              <w:rPr>
                <w:rFonts w:ascii="Garamond" w:hAnsi="Garamond"/>
              </w:rPr>
            </w:pPr>
            <w:r w:rsidRPr="0066372E">
              <w:rPr>
                <w:rFonts w:ascii="Garamond" w:hAnsi="Garamond"/>
              </w:rPr>
              <w:t xml:space="preserve">Les symptômes diminuent. </w:t>
            </w:r>
          </w:p>
        </w:tc>
        <w:tc>
          <w:tcPr>
            <w:tcW w:w="3019" w:type="dxa"/>
          </w:tcPr>
          <w:p w:rsidR="0066372E" w:rsidRPr="0066372E" w:rsidRDefault="0066372E" w:rsidP="00911D14">
            <w:pPr>
              <w:rPr>
                <w:rFonts w:ascii="Garamond" w:hAnsi="Garamond"/>
              </w:rPr>
            </w:pPr>
          </w:p>
          <w:p w:rsidR="0066372E" w:rsidRPr="0066372E" w:rsidRDefault="0066372E" w:rsidP="00911D14">
            <w:pPr>
              <w:rPr>
                <w:rFonts w:ascii="Garamond" w:hAnsi="Garamond"/>
                <w:b/>
                <w:bCs/>
              </w:rPr>
            </w:pPr>
            <w:r w:rsidRPr="0066372E">
              <w:rPr>
                <w:rFonts w:ascii="Garamond" w:hAnsi="Garamond"/>
              </w:rPr>
              <w:t>Les symptômes diminuent.</w:t>
            </w:r>
          </w:p>
        </w:tc>
      </w:tr>
    </w:tbl>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jc w:val="both"/>
        <w:rPr>
          <w:rFonts w:ascii="Garamond" w:hAnsi="Garamond"/>
          <w:color w:val="000000" w:themeColor="text1"/>
          <w:sz w:val="36"/>
          <w:szCs w:val="36"/>
        </w:rPr>
      </w:pPr>
      <w:r w:rsidRPr="0066372E">
        <w:rPr>
          <w:rFonts w:ascii="Garamond" w:hAnsi="Garamond"/>
          <w:color w:val="000000" w:themeColor="text1"/>
          <w:sz w:val="36"/>
          <w:szCs w:val="36"/>
        </w:rPr>
        <w:lastRenderedPageBreak/>
        <w:t xml:space="preserve">Ce que supposé alors, dès mon approche, semble confirmé. Les maladies « genre » Covid-19, c’est-à-dire sûrement tous les coronavirus, semblent indiqués contre des symptômes liés aux voies respiratoires (toux, poumons, etc.). Et les personnes présentant des « besoins » de clarté d’esprit, d’un meilleur sommeil et d’une récupération psychique de manière générale pourraient avec fruit prendre de l’impératoire en haute dilution. </w:t>
      </w:r>
    </w:p>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jc w:val="both"/>
        <w:rPr>
          <w:rFonts w:ascii="Garamond" w:hAnsi="Garamond"/>
          <w:color w:val="000000" w:themeColor="text1"/>
          <w:sz w:val="36"/>
          <w:szCs w:val="36"/>
        </w:rPr>
      </w:pPr>
      <w:r w:rsidRPr="0066372E">
        <w:rPr>
          <w:rFonts w:ascii="Garamond" w:hAnsi="Garamond"/>
          <w:color w:val="000000" w:themeColor="text1"/>
          <w:sz w:val="36"/>
          <w:szCs w:val="36"/>
        </w:rPr>
        <w:t xml:space="preserve">Bien entendu, comme tout objet de recherche, ce que rapporté jusqu’ici ne demande que de plus amples examens et commentaires. </w:t>
      </w:r>
    </w:p>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jc w:val="both"/>
        <w:rPr>
          <w:rFonts w:ascii="Garamond" w:hAnsi="Garamond"/>
          <w:color w:val="000000" w:themeColor="text1"/>
          <w:sz w:val="36"/>
          <w:szCs w:val="36"/>
        </w:rPr>
      </w:pPr>
    </w:p>
    <w:p w:rsidR="0066372E" w:rsidRPr="0066372E" w:rsidRDefault="0066372E" w:rsidP="0066372E">
      <w:pPr>
        <w:jc w:val="both"/>
        <w:rPr>
          <w:rFonts w:ascii="Garamond" w:hAnsi="Garamond"/>
          <w:sz w:val="36"/>
          <w:szCs w:val="36"/>
        </w:rPr>
      </w:pPr>
    </w:p>
    <w:p w:rsidR="001B6C6A" w:rsidRPr="0066372E" w:rsidRDefault="001B6C6A" w:rsidP="0066372E">
      <w:pPr>
        <w:jc w:val="both"/>
        <w:rPr>
          <w:rFonts w:ascii="Garamond" w:eastAsiaTheme="minorHAnsi" w:hAnsi="Garamond" w:cstheme="minorBidi"/>
          <w:b/>
          <w:bCs/>
          <w:kern w:val="2"/>
          <w:sz w:val="36"/>
          <w:szCs w:val="36"/>
          <w:lang w:eastAsia="en-US"/>
          <w14:ligatures w14:val="standardContextual"/>
        </w:rPr>
      </w:pPr>
      <w:r w:rsidRPr="0066372E">
        <w:rPr>
          <w:rFonts w:ascii="Garamond" w:hAnsi="Garamond"/>
          <w:b/>
          <w:bCs/>
          <w:sz w:val="36"/>
          <w:szCs w:val="36"/>
        </w:rPr>
        <w:br w:type="page"/>
      </w:r>
    </w:p>
    <w:p w:rsidR="00724D23" w:rsidRPr="0066372E" w:rsidRDefault="00724D23" w:rsidP="00724D23">
      <w:pPr>
        <w:pStyle w:val="Notedebasdepage"/>
        <w:rPr>
          <w:rFonts w:ascii="Garamond" w:hAnsi="Garamond"/>
          <w:b/>
          <w:bCs/>
          <w:sz w:val="36"/>
          <w:szCs w:val="36"/>
        </w:rPr>
      </w:pPr>
      <w:r w:rsidRPr="0066372E">
        <w:rPr>
          <w:rFonts w:ascii="Garamond" w:hAnsi="Garamond"/>
          <w:b/>
          <w:bCs/>
          <w:sz w:val="36"/>
          <w:szCs w:val="36"/>
        </w:rPr>
        <w:lastRenderedPageBreak/>
        <w:t xml:space="preserve">Bibliographie </w:t>
      </w:r>
    </w:p>
    <w:p w:rsidR="00724D23" w:rsidRPr="0066372E" w:rsidRDefault="00724D23" w:rsidP="00724D23">
      <w:pPr>
        <w:pStyle w:val="Notedebasdepage"/>
        <w:rPr>
          <w:rFonts w:ascii="Garamond" w:hAnsi="Garamond"/>
          <w:sz w:val="36"/>
          <w:szCs w:val="36"/>
        </w:rPr>
      </w:pPr>
    </w:p>
    <w:p w:rsidR="00724D23" w:rsidRPr="0066372E" w:rsidRDefault="00724D23" w:rsidP="00724D23">
      <w:pPr>
        <w:jc w:val="both"/>
        <w:rPr>
          <w:rFonts w:ascii="Garamond" w:hAnsi="Garamond"/>
          <w:sz w:val="36"/>
          <w:szCs w:val="36"/>
        </w:rPr>
      </w:pPr>
      <w:proofErr w:type="spellStart"/>
      <w:r w:rsidRPr="0066372E">
        <w:rPr>
          <w:rFonts w:ascii="Garamond" w:hAnsi="Garamond"/>
          <w:sz w:val="36"/>
          <w:szCs w:val="36"/>
        </w:rPr>
        <w:t>Brüschweiler</w:t>
      </w:r>
      <w:proofErr w:type="spellEnd"/>
      <w:r w:rsidRPr="0066372E">
        <w:rPr>
          <w:rFonts w:ascii="Garamond" w:hAnsi="Garamond"/>
          <w:sz w:val="36"/>
          <w:szCs w:val="36"/>
        </w:rPr>
        <w:t>, S. (2008). Plante et savoirs des Alpes, l’exemple du Val d’</w:t>
      </w:r>
      <w:proofErr w:type="spellStart"/>
      <w:r w:rsidRPr="0066372E">
        <w:rPr>
          <w:rFonts w:ascii="Garamond" w:hAnsi="Garamond"/>
          <w:sz w:val="36"/>
          <w:szCs w:val="36"/>
        </w:rPr>
        <w:t>Anniviers</w:t>
      </w:r>
      <w:proofErr w:type="spellEnd"/>
      <w:r w:rsidRPr="0066372E">
        <w:rPr>
          <w:rFonts w:ascii="Garamond" w:hAnsi="Garamond"/>
          <w:sz w:val="36"/>
          <w:szCs w:val="36"/>
        </w:rPr>
        <w:t xml:space="preserve">. </w:t>
      </w:r>
      <w:proofErr w:type="spellStart"/>
      <w:r w:rsidRPr="0066372E">
        <w:rPr>
          <w:rFonts w:ascii="Garamond" w:hAnsi="Garamond"/>
          <w:sz w:val="36"/>
          <w:szCs w:val="36"/>
        </w:rPr>
        <w:t>Monographic</w:t>
      </w:r>
      <w:proofErr w:type="spellEnd"/>
      <w:r w:rsidRPr="0066372E">
        <w:rPr>
          <w:rFonts w:ascii="Garamond" w:hAnsi="Garamond"/>
          <w:sz w:val="36"/>
          <w:szCs w:val="36"/>
        </w:rPr>
        <w:t xml:space="preserve"> : Sierre. </w:t>
      </w:r>
    </w:p>
    <w:p w:rsidR="00724D23" w:rsidRPr="0066372E" w:rsidRDefault="00724D23" w:rsidP="00724D23">
      <w:pPr>
        <w:jc w:val="both"/>
        <w:rPr>
          <w:rFonts w:ascii="Garamond" w:hAnsi="Garamond"/>
          <w:sz w:val="36"/>
          <w:szCs w:val="36"/>
        </w:rPr>
      </w:pPr>
    </w:p>
    <w:p w:rsidR="00724D23" w:rsidRPr="0066372E" w:rsidRDefault="00724D23" w:rsidP="00724D23">
      <w:pPr>
        <w:pStyle w:val="Notedebasdepage"/>
        <w:jc w:val="both"/>
        <w:rPr>
          <w:rFonts w:ascii="Garamond" w:hAnsi="Garamond"/>
          <w:sz w:val="36"/>
          <w:szCs w:val="36"/>
        </w:rPr>
      </w:pPr>
      <w:r w:rsidRPr="0066372E">
        <w:rPr>
          <w:rFonts w:ascii="Garamond" w:hAnsi="Garamond"/>
          <w:sz w:val="36"/>
          <w:szCs w:val="36"/>
        </w:rPr>
        <w:t xml:space="preserve">F. </w:t>
      </w:r>
      <w:proofErr w:type="spellStart"/>
      <w:r w:rsidRPr="0066372E">
        <w:rPr>
          <w:rFonts w:ascii="Garamond" w:hAnsi="Garamond"/>
          <w:sz w:val="36"/>
          <w:szCs w:val="36"/>
        </w:rPr>
        <w:t>Choffrut</w:t>
      </w:r>
      <w:proofErr w:type="spellEnd"/>
      <w:r w:rsidRPr="0066372E">
        <w:rPr>
          <w:rFonts w:ascii="Garamond" w:hAnsi="Garamond"/>
          <w:sz w:val="36"/>
          <w:szCs w:val="36"/>
        </w:rPr>
        <w:t xml:space="preserve"> (1971). Organon de l’art de guérir, concepts &amp; contextes selon Hahnemann, In </w:t>
      </w:r>
      <w:proofErr w:type="spellStart"/>
      <w:r w:rsidRPr="0066372E">
        <w:rPr>
          <w:rFonts w:ascii="Garamond" w:hAnsi="Garamond"/>
          <w:sz w:val="36"/>
          <w:szCs w:val="36"/>
        </w:rPr>
        <w:t>Similia</w:t>
      </w:r>
      <w:proofErr w:type="spellEnd"/>
      <w:r w:rsidRPr="0066372E">
        <w:rPr>
          <w:rFonts w:ascii="Garamond" w:hAnsi="Garamond"/>
          <w:sz w:val="36"/>
          <w:szCs w:val="36"/>
        </w:rPr>
        <w:t xml:space="preserve"> : Paris. </w:t>
      </w:r>
    </w:p>
    <w:p w:rsidR="00724D23" w:rsidRPr="0066372E" w:rsidRDefault="00724D23" w:rsidP="00724D23">
      <w:pPr>
        <w:jc w:val="both"/>
        <w:rPr>
          <w:rFonts w:ascii="Garamond" w:hAnsi="Garamond"/>
          <w:sz w:val="36"/>
          <w:szCs w:val="36"/>
        </w:rPr>
      </w:pPr>
    </w:p>
    <w:p w:rsidR="00724D23" w:rsidRPr="0066372E" w:rsidRDefault="00724D23" w:rsidP="00724D23">
      <w:pPr>
        <w:pStyle w:val="Notedebasdepage"/>
        <w:jc w:val="both"/>
        <w:rPr>
          <w:rFonts w:ascii="Garamond" w:hAnsi="Garamond"/>
          <w:sz w:val="36"/>
          <w:szCs w:val="36"/>
        </w:rPr>
      </w:pPr>
      <w:proofErr w:type="spellStart"/>
      <w:r w:rsidRPr="0066372E">
        <w:rPr>
          <w:rFonts w:ascii="Garamond" w:hAnsi="Garamond"/>
          <w:sz w:val="36"/>
          <w:szCs w:val="36"/>
        </w:rPr>
        <w:t>Guionnet</w:t>
      </w:r>
      <w:proofErr w:type="spellEnd"/>
      <w:r w:rsidRPr="0066372E">
        <w:rPr>
          <w:rFonts w:ascii="Garamond" w:hAnsi="Garamond"/>
          <w:sz w:val="36"/>
          <w:szCs w:val="36"/>
        </w:rPr>
        <w:t xml:space="preserve"> T. (2012). </w:t>
      </w:r>
      <w:r w:rsidRPr="0066372E">
        <w:rPr>
          <w:rStyle w:val="ouvrage"/>
          <w:rFonts w:ascii="Garamond" w:hAnsi="Garamond" w:cs="Arial"/>
          <w:color w:val="202122"/>
          <w:sz w:val="36"/>
          <w:szCs w:val="36"/>
        </w:rPr>
        <w:t>Histoires vivantes. </w:t>
      </w:r>
      <w:r w:rsidRPr="0066372E">
        <w:rPr>
          <w:rStyle w:val="CitationHTML"/>
          <w:rFonts w:ascii="Garamond" w:hAnsi="Garamond" w:cs="Arial"/>
          <w:i w:val="0"/>
          <w:iCs w:val="0"/>
          <w:color w:val="202122"/>
          <w:sz w:val="36"/>
          <w:szCs w:val="36"/>
        </w:rPr>
        <w:t>Flore du parc naturel régional des Pyrénées catalanes</w:t>
      </w:r>
      <w:r w:rsidRPr="0066372E">
        <w:rPr>
          <w:rStyle w:val="ouvrage"/>
          <w:rFonts w:ascii="Garamond" w:hAnsi="Garamond" w:cs="Arial"/>
          <w:i/>
          <w:iCs/>
          <w:color w:val="202122"/>
          <w:sz w:val="36"/>
          <w:szCs w:val="36"/>
        </w:rPr>
        <w:t xml:space="preserve">, </w:t>
      </w:r>
      <w:r w:rsidRPr="0066372E">
        <w:rPr>
          <w:rStyle w:val="ouvrage"/>
          <w:rFonts w:ascii="Garamond" w:hAnsi="Garamond" w:cs="Arial"/>
          <w:color w:val="202122"/>
          <w:sz w:val="36"/>
          <w:szCs w:val="36"/>
        </w:rPr>
        <w:t xml:space="preserve">Perpignan. Éditions </w:t>
      </w:r>
      <w:proofErr w:type="spellStart"/>
      <w:r w:rsidRPr="0066372E">
        <w:rPr>
          <w:rStyle w:val="ouvrage"/>
          <w:rFonts w:ascii="Garamond" w:hAnsi="Garamond" w:cs="Arial"/>
          <w:color w:val="202122"/>
          <w:sz w:val="36"/>
          <w:szCs w:val="36"/>
        </w:rPr>
        <w:t>Catapac</w:t>
      </w:r>
      <w:proofErr w:type="spellEnd"/>
      <w:r w:rsidRPr="0066372E">
        <w:rPr>
          <w:rStyle w:val="ouvrage"/>
          <w:rFonts w:ascii="Garamond" w:hAnsi="Garamond" w:cs="Arial"/>
          <w:color w:val="202122"/>
          <w:sz w:val="36"/>
          <w:szCs w:val="36"/>
        </w:rPr>
        <w:t xml:space="preserve"> : Paris. </w:t>
      </w:r>
      <w:r w:rsidRPr="0066372E">
        <w:rPr>
          <w:rFonts w:ascii="Garamond" w:hAnsi="Garamond"/>
          <w:sz w:val="36"/>
          <w:szCs w:val="36"/>
        </w:rPr>
        <w:t xml:space="preserve"> </w:t>
      </w:r>
    </w:p>
    <w:p w:rsidR="00724D23" w:rsidRPr="0066372E" w:rsidRDefault="00724D23" w:rsidP="00724D23">
      <w:pPr>
        <w:pStyle w:val="Notedebasdepage"/>
        <w:jc w:val="both"/>
        <w:rPr>
          <w:rFonts w:ascii="Garamond" w:hAnsi="Garamond"/>
          <w:sz w:val="36"/>
          <w:szCs w:val="36"/>
        </w:rPr>
      </w:pPr>
    </w:p>
    <w:p w:rsidR="00724D23" w:rsidRPr="0066372E" w:rsidRDefault="00724D23" w:rsidP="00724D23">
      <w:pPr>
        <w:rPr>
          <w:rFonts w:ascii="Garamond" w:hAnsi="Garamond"/>
          <w:sz w:val="36"/>
          <w:szCs w:val="36"/>
        </w:rPr>
      </w:pPr>
      <w:r w:rsidRPr="0066372E">
        <w:rPr>
          <w:rFonts w:ascii="Garamond" w:hAnsi="Garamond"/>
          <w:sz w:val="36"/>
          <w:szCs w:val="36"/>
        </w:rPr>
        <w:t>Henry, F. &amp; J.-Y. (2008). Matière médicale diathésique. Éditions Je publie.</w:t>
      </w:r>
    </w:p>
    <w:p w:rsidR="00724D23" w:rsidRPr="0066372E" w:rsidRDefault="00724D23" w:rsidP="00724D23">
      <w:pPr>
        <w:jc w:val="both"/>
        <w:rPr>
          <w:rFonts w:ascii="Garamond" w:hAnsi="Garamond"/>
          <w:sz w:val="36"/>
          <w:szCs w:val="36"/>
        </w:rPr>
      </w:pPr>
    </w:p>
    <w:p w:rsidR="00724D23" w:rsidRPr="0066372E" w:rsidRDefault="00724D23" w:rsidP="00724D23">
      <w:pPr>
        <w:jc w:val="both"/>
        <w:rPr>
          <w:rFonts w:ascii="Garamond" w:hAnsi="Garamond"/>
          <w:sz w:val="36"/>
          <w:szCs w:val="36"/>
        </w:rPr>
      </w:pPr>
      <w:r w:rsidRPr="0066372E">
        <w:rPr>
          <w:rFonts w:ascii="Garamond" w:hAnsi="Garamond"/>
          <w:sz w:val="36"/>
          <w:szCs w:val="36"/>
        </w:rPr>
        <w:t>Henry, J.-Y. (2024). Précis de botanique et de phytothérapie du praticien. Faculté Francophone de Médecine Intégrée.</w:t>
      </w:r>
    </w:p>
    <w:p w:rsidR="00724D23" w:rsidRPr="0066372E" w:rsidRDefault="00724D23" w:rsidP="00724D23">
      <w:pPr>
        <w:jc w:val="both"/>
        <w:rPr>
          <w:rFonts w:ascii="Garamond" w:hAnsi="Garamond"/>
          <w:sz w:val="36"/>
          <w:szCs w:val="36"/>
        </w:rPr>
      </w:pPr>
    </w:p>
    <w:p w:rsidR="00724D23" w:rsidRPr="0066372E" w:rsidRDefault="00724D23" w:rsidP="00724D23">
      <w:pPr>
        <w:rPr>
          <w:rFonts w:ascii="Garamond" w:hAnsi="Garamond"/>
          <w:sz w:val="36"/>
          <w:szCs w:val="36"/>
          <w:lang w:val="en-US"/>
        </w:rPr>
      </w:pPr>
      <w:proofErr w:type="spellStart"/>
      <w:r w:rsidRPr="0066372E">
        <w:rPr>
          <w:rFonts w:ascii="Garamond" w:hAnsi="Garamond"/>
          <w:sz w:val="36"/>
          <w:szCs w:val="36"/>
        </w:rPr>
        <w:t>Hostettmann</w:t>
      </w:r>
      <w:proofErr w:type="spellEnd"/>
      <w:r w:rsidRPr="0066372E">
        <w:rPr>
          <w:rFonts w:ascii="Garamond" w:hAnsi="Garamond"/>
          <w:sz w:val="36"/>
          <w:szCs w:val="36"/>
        </w:rPr>
        <w:t xml:space="preserve"> K. (2017). Jardin Plantes médicinales de Leysin. </w:t>
      </w:r>
      <w:r w:rsidRPr="0066372E">
        <w:rPr>
          <w:rFonts w:ascii="Garamond" w:hAnsi="Garamond"/>
          <w:sz w:val="36"/>
          <w:szCs w:val="36"/>
          <w:lang w:val="en-US"/>
        </w:rPr>
        <w:t>In Creapharma.ch.</w:t>
      </w:r>
    </w:p>
    <w:p w:rsidR="00724D23" w:rsidRPr="0066372E" w:rsidRDefault="00724D23" w:rsidP="00724D23">
      <w:pPr>
        <w:jc w:val="both"/>
        <w:rPr>
          <w:rFonts w:ascii="Garamond" w:hAnsi="Garamond"/>
          <w:sz w:val="36"/>
          <w:szCs w:val="36"/>
          <w:lang w:val="en-US"/>
        </w:rPr>
      </w:pPr>
    </w:p>
    <w:p w:rsidR="00724D23" w:rsidRPr="0066372E" w:rsidRDefault="00724D23" w:rsidP="00724D23">
      <w:pPr>
        <w:jc w:val="both"/>
        <w:rPr>
          <w:rStyle w:val="ouvrage"/>
          <w:rFonts w:ascii="Garamond" w:hAnsi="Garamond" w:cs="Arial"/>
          <w:color w:val="202122"/>
          <w:sz w:val="36"/>
          <w:szCs w:val="36"/>
        </w:rPr>
      </w:pPr>
      <w:r w:rsidRPr="0066372E">
        <w:rPr>
          <w:rStyle w:val="ouvrage"/>
          <w:rFonts w:ascii="Garamond" w:hAnsi="Garamond" w:cs="Arial"/>
          <w:color w:val="202122"/>
          <w:sz w:val="36"/>
          <w:szCs w:val="36"/>
          <w:lang w:val="en-US"/>
        </w:rPr>
        <w:t xml:space="preserve">Huxley A. (1973). </w:t>
      </w:r>
      <w:r w:rsidRPr="0066372E">
        <w:rPr>
          <w:rStyle w:val="ouvrage"/>
          <w:rFonts w:ascii="Garamond" w:hAnsi="Garamond" w:cs="Arial"/>
          <w:color w:val="202122"/>
          <w:sz w:val="36"/>
          <w:szCs w:val="36"/>
        </w:rPr>
        <w:t>Fleurs de montagne. Nathan: Paris.</w:t>
      </w:r>
    </w:p>
    <w:p w:rsidR="00724D23" w:rsidRPr="0066372E" w:rsidRDefault="00724D23" w:rsidP="00724D23">
      <w:pPr>
        <w:jc w:val="both"/>
        <w:rPr>
          <w:rFonts w:ascii="Garamond" w:hAnsi="Garamond"/>
          <w:sz w:val="36"/>
          <w:szCs w:val="36"/>
        </w:rPr>
      </w:pPr>
    </w:p>
    <w:p w:rsidR="00724D23" w:rsidRPr="0066372E" w:rsidRDefault="00724D23" w:rsidP="00724D23">
      <w:pPr>
        <w:rPr>
          <w:rFonts w:ascii="Garamond" w:hAnsi="Garamond"/>
          <w:sz w:val="36"/>
          <w:szCs w:val="36"/>
        </w:rPr>
      </w:pPr>
      <w:r w:rsidRPr="0066372E">
        <w:rPr>
          <w:rFonts w:ascii="Garamond" w:hAnsi="Garamond"/>
          <w:sz w:val="36"/>
          <w:szCs w:val="36"/>
          <w:lang w:val="de-CH"/>
        </w:rPr>
        <w:t xml:space="preserve">Lauber, K. ; Wagner, G. &amp; Gygax, A. (2024). </w:t>
      </w:r>
      <w:r w:rsidRPr="0066372E">
        <w:rPr>
          <w:rFonts w:ascii="Garamond" w:hAnsi="Garamond"/>
          <w:sz w:val="36"/>
          <w:szCs w:val="36"/>
        </w:rPr>
        <w:t xml:space="preserve">Flora </w:t>
      </w:r>
      <w:proofErr w:type="spellStart"/>
      <w:r w:rsidRPr="0066372E">
        <w:rPr>
          <w:rFonts w:ascii="Garamond" w:hAnsi="Garamond"/>
          <w:sz w:val="36"/>
          <w:szCs w:val="36"/>
        </w:rPr>
        <w:t>Helvetica</w:t>
      </w:r>
      <w:proofErr w:type="spellEnd"/>
      <w:r w:rsidRPr="0066372E">
        <w:rPr>
          <w:rFonts w:ascii="Garamond" w:hAnsi="Garamond"/>
          <w:sz w:val="36"/>
          <w:szCs w:val="36"/>
        </w:rPr>
        <w:t xml:space="preserve">, 6ème édition. </w:t>
      </w:r>
      <w:proofErr w:type="spellStart"/>
      <w:r w:rsidRPr="0066372E">
        <w:rPr>
          <w:rFonts w:ascii="Garamond" w:hAnsi="Garamond"/>
          <w:sz w:val="36"/>
          <w:szCs w:val="36"/>
        </w:rPr>
        <w:t>Haupt</w:t>
      </w:r>
      <w:proofErr w:type="spellEnd"/>
      <w:r w:rsidRPr="0066372E">
        <w:rPr>
          <w:rFonts w:ascii="Garamond" w:hAnsi="Garamond"/>
          <w:sz w:val="36"/>
          <w:szCs w:val="36"/>
        </w:rPr>
        <w:t xml:space="preserve"> : Berne.</w:t>
      </w:r>
    </w:p>
    <w:p w:rsidR="00724D23" w:rsidRPr="0066372E" w:rsidRDefault="00724D23" w:rsidP="00724D23">
      <w:pPr>
        <w:pStyle w:val="Notedebasdepage"/>
        <w:jc w:val="both"/>
        <w:rPr>
          <w:rFonts w:ascii="Garamond" w:hAnsi="Garamond"/>
          <w:sz w:val="36"/>
          <w:szCs w:val="36"/>
        </w:rPr>
      </w:pPr>
    </w:p>
    <w:p w:rsidR="00724D23" w:rsidRPr="0066372E" w:rsidRDefault="00724D23" w:rsidP="00724D23">
      <w:pPr>
        <w:pStyle w:val="Notedebasdepage"/>
        <w:jc w:val="both"/>
        <w:rPr>
          <w:rStyle w:val="ouvrage"/>
          <w:rFonts w:ascii="Garamond" w:hAnsi="Garamond" w:cs="Arial"/>
          <w:color w:val="000000" w:themeColor="text1"/>
          <w:sz w:val="36"/>
          <w:szCs w:val="36"/>
        </w:rPr>
      </w:pPr>
      <w:r w:rsidRPr="0066372E">
        <w:rPr>
          <w:rFonts w:ascii="Garamond" w:hAnsi="Garamond"/>
          <w:sz w:val="36"/>
          <w:szCs w:val="36"/>
        </w:rPr>
        <w:t xml:space="preserve">Moulinier L. (2014). </w:t>
      </w:r>
      <w:r w:rsidRPr="0066372E">
        <w:rPr>
          <w:rStyle w:val="ouvrage"/>
          <w:rFonts w:ascii="Garamond" w:hAnsi="Garamond" w:cs="Arial"/>
          <w:color w:val="000000" w:themeColor="text1"/>
          <w:sz w:val="36"/>
          <w:szCs w:val="36"/>
        </w:rPr>
        <w:t xml:space="preserve">Hildegarde de Bingen, les plantes médicinales et le jugement de la postérité : pour une mise en perspective. HAL : open science. </w:t>
      </w:r>
    </w:p>
    <w:p w:rsidR="00724D23" w:rsidRPr="0066372E" w:rsidRDefault="00724D23" w:rsidP="00724D23">
      <w:pPr>
        <w:shd w:val="clear" w:color="auto" w:fill="FFFFFF"/>
        <w:spacing w:before="100" w:beforeAutospacing="1" w:after="24"/>
        <w:jc w:val="both"/>
        <w:rPr>
          <w:rFonts w:ascii="Garamond" w:hAnsi="Garamond" w:cstheme="minorHAnsi"/>
          <w:color w:val="000000" w:themeColor="text1"/>
          <w:sz w:val="36"/>
          <w:szCs w:val="36"/>
        </w:rPr>
      </w:pPr>
      <w:r w:rsidRPr="0066372E">
        <w:rPr>
          <w:rStyle w:val="ouvrage"/>
          <w:rFonts w:ascii="Garamond" w:hAnsi="Garamond" w:cstheme="minorHAnsi"/>
          <w:color w:val="000000" w:themeColor="text1"/>
          <w:sz w:val="36"/>
          <w:szCs w:val="36"/>
        </w:rPr>
        <w:t xml:space="preserve">Nicollier, F. &amp; G. (1984). </w:t>
      </w:r>
      <w:r w:rsidRPr="0066372E">
        <w:rPr>
          <w:rStyle w:val="CitationHTML"/>
          <w:rFonts w:ascii="Garamond" w:hAnsi="Garamond" w:cstheme="minorHAnsi"/>
          <w:i w:val="0"/>
          <w:iCs w:val="0"/>
          <w:color w:val="000000" w:themeColor="text1"/>
          <w:sz w:val="36"/>
          <w:szCs w:val="36"/>
        </w:rPr>
        <w:t>Les plantes dans la vie quotidienne à Bagnes : noms patois et utilisations domestiques</w:t>
      </w:r>
      <w:r w:rsidRPr="0066372E">
        <w:rPr>
          <w:rStyle w:val="ouvrage"/>
          <w:rFonts w:ascii="Garamond" w:hAnsi="Garamond" w:cstheme="minorHAnsi"/>
          <w:color w:val="000000" w:themeColor="text1"/>
          <w:sz w:val="36"/>
          <w:szCs w:val="36"/>
        </w:rPr>
        <w:t xml:space="preserve">. In bulletin de la </w:t>
      </w:r>
      <w:proofErr w:type="spellStart"/>
      <w:r w:rsidRPr="0066372E">
        <w:rPr>
          <w:rStyle w:val="ouvrage"/>
          <w:rFonts w:ascii="Garamond" w:hAnsi="Garamond" w:cstheme="minorHAnsi"/>
          <w:color w:val="000000" w:themeColor="text1"/>
          <w:sz w:val="36"/>
          <w:szCs w:val="36"/>
        </w:rPr>
        <w:t>Murithienne</w:t>
      </w:r>
      <w:proofErr w:type="spellEnd"/>
      <w:r w:rsidRPr="0066372E">
        <w:rPr>
          <w:rStyle w:val="ouvrage"/>
          <w:rFonts w:ascii="Garamond" w:hAnsi="Garamond" w:cstheme="minorHAnsi"/>
          <w:color w:val="000000" w:themeColor="text1"/>
          <w:sz w:val="36"/>
          <w:szCs w:val="36"/>
        </w:rPr>
        <w:t>, n</w:t>
      </w:r>
      <w:r w:rsidRPr="0066372E">
        <w:rPr>
          <w:rStyle w:val="ouvrage"/>
          <w:rFonts w:ascii="Garamond" w:hAnsi="Garamond" w:cstheme="minorHAnsi"/>
          <w:color w:val="000000" w:themeColor="text1"/>
          <w:sz w:val="36"/>
          <w:szCs w:val="36"/>
          <w:vertAlign w:val="superscript"/>
        </w:rPr>
        <w:t>o</w:t>
      </w:r>
      <w:r w:rsidRPr="0066372E">
        <w:rPr>
          <w:rStyle w:val="ouvrage"/>
          <w:rFonts w:ascii="Garamond" w:hAnsi="Garamond" w:cstheme="minorHAnsi"/>
          <w:color w:val="000000" w:themeColor="text1"/>
          <w:sz w:val="36"/>
          <w:szCs w:val="36"/>
        </w:rPr>
        <w:t> 102,</w:t>
      </w:r>
      <w:r w:rsidRPr="0066372E">
        <w:rPr>
          <w:rStyle w:val="reference-text"/>
          <w:rFonts w:ascii="Garamond" w:hAnsi="Garamond" w:cstheme="minorHAnsi"/>
          <w:color w:val="000000" w:themeColor="text1"/>
          <w:sz w:val="36"/>
          <w:szCs w:val="36"/>
        </w:rPr>
        <w:t>.</w:t>
      </w:r>
    </w:p>
    <w:p w:rsidR="00724D23" w:rsidRPr="0066372E" w:rsidRDefault="00724D23" w:rsidP="00724D23">
      <w:pPr>
        <w:pStyle w:val="Notedebasdepage"/>
        <w:jc w:val="both"/>
        <w:rPr>
          <w:rStyle w:val="gras"/>
          <w:rFonts w:ascii="Garamond" w:hAnsi="Garamond" w:cs="Arial"/>
          <w:color w:val="000000" w:themeColor="text1"/>
          <w:sz w:val="36"/>
          <w:szCs w:val="36"/>
        </w:rPr>
      </w:pPr>
    </w:p>
    <w:p w:rsidR="00724D23" w:rsidRPr="0066372E" w:rsidRDefault="00724D23" w:rsidP="00724D23">
      <w:pPr>
        <w:shd w:val="clear" w:color="auto" w:fill="FFFFFF"/>
        <w:spacing w:before="100" w:beforeAutospacing="1" w:after="24"/>
        <w:jc w:val="both"/>
        <w:rPr>
          <w:rStyle w:val="reference-text"/>
          <w:rFonts w:ascii="Garamond" w:hAnsi="Garamond" w:cstheme="minorHAnsi"/>
          <w:color w:val="000000" w:themeColor="text1"/>
          <w:sz w:val="36"/>
          <w:szCs w:val="36"/>
        </w:rPr>
      </w:pPr>
      <w:proofErr w:type="spellStart"/>
      <w:r w:rsidRPr="0066372E">
        <w:rPr>
          <w:rStyle w:val="reference-text"/>
          <w:rFonts w:ascii="Garamond" w:hAnsi="Garamond" w:cstheme="minorHAnsi"/>
          <w:color w:val="000000" w:themeColor="text1"/>
          <w:sz w:val="36"/>
          <w:szCs w:val="36"/>
        </w:rPr>
        <w:lastRenderedPageBreak/>
        <w:t>Reduron</w:t>
      </w:r>
      <w:proofErr w:type="spellEnd"/>
      <w:r w:rsidRPr="0066372E">
        <w:rPr>
          <w:rStyle w:val="reference-text"/>
          <w:rFonts w:ascii="Garamond" w:hAnsi="Garamond" w:cstheme="minorHAnsi"/>
          <w:color w:val="000000" w:themeColor="text1"/>
          <w:sz w:val="36"/>
          <w:szCs w:val="36"/>
        </w:rPr>
        <w:t xml:space="preserve"> J.P. (2007). Ombellifères de France, Tome 3. Bulletin de la Société Botanique  du Centre-Ouest, Nouvelle série - Numéro spécial 28.</w:t>
      </w:r>
    </w:p>
    <w:p w:rsidR="00724D23" w:rsidRPr="0066372E" w:rsidRDefault="00724D23" w:rsidP="00724D23">
      <w:pPr>
        <w:shd w:val="clear" w:color="auto" w:fill="FFFFFF"/>
        <w:spacing w:before="100" w:beforeAutospacing="1" w:after="24"/>
        <w:jc w:val="both"/>
        <w:rPr>
          <w:rFonts w:ascii="Garamond" w:hAnsi="Garamond"/>
          <w:sz w:val="36"/>
          <w:szCs w:val="36"/>
        </w:rPr>
      </w:pPr>
      <w:proofErr w:type="spellStart"/>
      <w:r w:rsidRPr="0066372E">
        <w:rPr>
          <w:rFonts w:ascii="Garamond" w:hAnsi="Garamond"/>
          <w:sz w:val="36"/>
          <w:szCs w:val="36"/>
        </w:rPr>
        <w:t>Roggen</w:t>
      </w:r>
      <w:proofErr w:type="spellEnd"/>
      <w:r w:rsidRPr="0066372E">
        <w:rPr>
          <w:rFonts w:ascii="Garamond" w:hAnsi="Garamond"/>
          <w:sz w:val="36"/>
          <w:szCs w:val="36"/>
        </w:rPr>
        <w:t xml:space="preserve"> C. (2013). Interviewé par l’Illustré, Suisse Romande (9 avril).</w:t>
      </w:r>
    </w:p>
    <w:p w:rsidR="00724D23" w:rsidRPr="0066372E" w:rsidRDefault="00724D23" w:rsidP="00724D23">
      <w:pPr>
        <w:shd w:val="clear" w:color="auto" w:fill="FFFFFF"/>
        <w:spacing w:before="100" w:beforeAutospacing="1" w:after="24"/>
        <w:jc w:val="both"/>
        <w:rPr>
          <w:rFonts w:ascii="Garamond" w:hAnsi="Garamond"/>
          <w:sz w:val="36"/>
          <w:szCs w:val="36"/>
        </w:rPr>
      </w:pPr>
      <w:r w:rsidRPr="0066372E">
        <w:rPr>
          <w:rFonts w:ascii="Garamond" w:hAnsi="Garamond"/>
          <w:sz w:val="36"/>
          <w:szCs w:val="36"/>
        </w:rPr>
        <w:t xml:space="preserve">Steiner, R. (1924). Directives anthroposophiques. Éditions Triades. </w:t>
      </w:r>
    </w:p>
    <w:p w:rsidR="00724D23" w:rsidRPr="0066372E" w:rsidRDefault="00000000" w:rsidP="00724D23">
      <w:pPr>
        <w:shd w:val="clear" w:color="auto" w:fill="FFFFFF"/>
        <w:spacing w:before="100" w:beforeAutospacing="1" w:after="24"/>
        <w:jc w:val="both"/>
        <w:rPr>
          <w:rFonts w:ascii="Garamond" w:hAnsi="Garamond" w:cstheme="minorHAnsi"/>
          <w:color w:val="000000" w:themeColor="text1"/>
          <w:sz w:val="36"/>
          <w:szCs w:val="36"/>
        </w:rPr>
      </w:pPr>
      <w:hyperlink r:id="rId14" w:history="1">
        <w:r w:rsidR="00724D23" w:rsidRPr="0066372E">
          <w:rPr>
            <w:rStyle w:val="Lienhypertexte"/>
            <w:rFonts w:ascii="Garamond" w:hAnsi="Garamond"/>
            <w:color w:val="000000" w:themeColor="text1"/>
            <w:sz w:val="36"/>
            <w:szCs w:val="36"/>
          </w:rPr>
          <w:t>https://medecine-integree.com/les-ombelliferes-dicotyledones-gamopetales/</w:t>
        </w:r>
      </w:hyperlink>
    </w:p>
    <w:p w:rsidR="00724D23" w:rsidRPr="00724D23" w:rsidRDefault="00000000" w:rsidP="00724D23">
      <w:pPr>
        <w:shd w:val="clear" w:color="auto" w:fill="FFFFFF"/>
        <w:spacing w:before="100" w:beforeAutospacing="1" w:after="24"/>
        <w:jc w:val="both"/>
        <w:rPr>
          <w:rStyle w:val="gras"/>
          <w:rFonts w:ascii="Garamond" w:hAnsi="Garamond"/>
          <w:color w:val="000000" w:themeColor="text1"/>
          <w:sz w:val="36"/>
          <w:szCs w:val="36"/>
        </w:rPr>
      </w:pPr>
      <w:hyperlink r:id="rId15" w:history="1">
        <w:r w:rsidR="00724D23" w:rsidRPr="0066372E">
          <w:rPr>
            <w:rStyle w:val="Lienhypertexte"/>
            <w:rFonts w:ascii="Garamond" w:hAnsi="Garamond"/>
            <w:color w:val="000000" w:themeColor="text1"/>
            <w:sz w:val="36"/>
            <w:szCs w:val="36"/>
          </w:rPr>
          <w:t>https://www.complements-alimentaires.co/imperatoire/</w:t>
        </w:r>
      </w:hyperlink>
    </w:p>
    <w:p w:rsidR="00724D23" w:rsidRPr="00724D23" w:rsidRDefault="00724D23" w:rsidP="00724D23">
      <w:pPr>
        <w:rPr>
          <w:rFonts w:ascii="Garamond" w:hAnsi="Garamond"/>
          <w:color w:val="000000" w:themeColor="text1"/>
          <w:sz w:val="36"/>
          <w:szCs w:val="36"/>
        </w:rPr>
      </w:pPr>
    </w:p>
    <w:sectPr w:rsidR="00724D23" w:rsidRPr="00724D23" w:rsidSect="00CA758E">
      <w:footerReference w:type="even" r:id="rId16"/>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A8F" w:rsidRDefault="009B1A8F" w:rsidP="00CA758E">
      <w:r>
        <w:separator/>
      </w:r>
    </w:p>
  </w:endnote>
  <w:endnote w:type="continuationSeparator" w:id="0">
    <w:p w:rsidR="009B1A8F" w:rsidRDefault="009B1A8F" w:rsidP="00CA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Segoe U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Roboto">
    <w:panose1 w:val="020B0604020202020204"/>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apple-system-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61809541"/>
      <w:docPartObj>
        <w:docPartGallery w:val="Page Numbers (Bottom of Page)"/>
        <w:docPartUnique/>
      </w:docPartObj>
    </w:sdtPr>
    <w:sdtContent>
      <w:p w:rsidR="00CA758E" w:rsidRDefault="00CA758E" w:rsidP="00CA758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A758E" w:rsidRDefault="00CA75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49502983"/>
      <w:docPartObj>
        <w:docPartGallery w:val="Page Numbers (Bottom of Page)"/>
        <w:docPartUnique/>
      </w:docPartObj>
    </w:sdtPr>
    <w:sdtContent>
      <w:p w:rsidR="00CA758E" w:rsidRDefault="00CA758E" w:rsidP="00CA758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CA758E" w:rsidRDefault="00CA75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A8F" w:rsidRDefault="009B1A8F" w:rsidP="00CA758E">
      <w:r>
        <w:separator/>
      </w:r>
    </w:p>
  </w:footnote>
  <w:footnote w:type="continuationSeparator" w:id="0">
    <w:p w:rsidR="009B1A8F" w:rsidRDefault="009B1A8F" w:rsidP="00CA758E">
      <w:r>
        <w:continuationSeparator/>
      </w:r>
    </w:p>
  </w:footnote>
  <w:footnote w:id="1">
    <w:p w:rsidR="00724D23" w:rsidRDefault="00724D23">
      <w:pPr>
        <w:pStyle w:val="Notedebasdepage"/>
        <w:rPr>
          <w:rFonts w:ascii="Garamond" w:hAnsi="Garamond"/>
          <w:sz w:val="24"/>
          <w:szCs w:val="24"/>
        </w:rPr>
      </w:pPr>
      <w:r>
        <w:rPr>
          <w:rStyle w:val="Appelnotedebasdep"/>
        </w:rPr>
        <w:footnoteRef/>
      </w:r>
      <w:r>
        <w:t xml:space="preserve">     </w:t>
      </w:r>
      <w:r w:rsidRPr="00724D23">
        <w:rPr>
          <w:rFonts w:ascii="Garamond" w:hAnsi="Garamond"/>
          <w:sz w:val="24"/>
          <w:szCs w:val="24"/>
        </w:rPr>
        <w:t>So</w:t>
      </w:r>
      <w:r>
        <w:rPr>
          <w:rFonts w:ascii="Garamond" w:hAnsi="Garamond"/>
          <w:sz w:val="24"/>
          <w:szCs w:val="24"/>
        </w:rPr>
        <w:t>n nom latin (</w:t>
      </w:r>
      <w:proofErr w:type="spellStart"/>
      <w:r>
        <w:rPr>
          <w:rFonts w:ascii="Garamond" w:hAnsi="Garamond"/>
          <w:sz w:val="24"/>
          <w:szCs w:val="24"/>
        </w:rPr>
        <w:t>ostruthium</w:t>
      </w:r>
      <w:proofErr w:type="spellEnd"/>
      <w:r>
        <w:rPr>
          <w:rFonts w:ascii="Garamond" w:hAnsi="Garamond"/>
          <w:sz w:val="24"/>
          <w:szCs w:val="24"/>
        </w:rPr>
        <w:t>) dériverait du grec « </w:t>
      </w:r>
      <w:proofErr w:type="spellStart"/>
      <w:r>
        <w:rPr>
          <w:rFonts w:ascii="Garamond" w:hAnsi="Garamond"/>
          <w:sz w:val="24"/>
          <w:szCs w:val="24"/>
        </w:rPr>
        <w:t>astrution</w:t>
      </w:r>
      <w:proofErr w:type="spellEnd"/>
      <w:r>
        <w:rPr>
          <w:rFonts w:ascii="Garamond" w:hAnsi="Garamond"/>
          <w:sz w:val="24"/>
          <w:szCs w:val="24"/>
        </w:rPr>
        <w:t xml:space="preserve"> », signifiant « excellent » (témoignant </w:t>
      </w:r>
    </w:p>
    <w:p w:rsidR="00724D23" w:rsidRPr="00724D23" w:rsidRDefault="00724D23" w:rsidP="00724D23">
      <w:pPr>
        <w:pStyle w:val="Notedebasdepage"/>
        <w:ind w:firstLine="284"/>
        <w:rPr>
          <w:rFonts w:ascii="Garamond" w:hAnsi="Garamond"/>
          <w:sz w:val="24"/>
          <w:szCs w:val="24"/>
        </w:rPr>
      </w:pPr>
      <w:r>
        <w:rPr>
          <w:rFonts w:ascii="Garamond" w:hAnsi="Garamond"/>
          <w:sz w:val="24"/>
          <w:szCs w:val="24"/>
        </w:rPr>
        <w:t xml:space="preserve">de la haute estime dans laquelle cette plante était tenue déjà au Moyen-Âge. </w:t>
      </w:r>
    </w:p>
  </w:footnote>
  <w:footnote w:id="2">
    <w:p w:rsidR="00EE368E" w:rsidRPr="00724D23" w:rsidRDefault="00EE368E" w:rsidP="00B414A4">
      <w:pPr>
        <w:pStyle w:val="Notedebasdepage"/>
        <w:ind w:left="284" w:hanging="284"/>
        <w:jc w:val="both"/>
        <w:rPr>
          <w:rFonts w:ascii="Garamond" w:hAnsi="Garamond"/>
          <w:sz w:val="24"/>
          <w:szCs w:val="24"/>
        </w:rPr>
      </w:pPr>
      <w:r w:rsidRPr="00724D23">
        <w:rPr>
          <w:rStyle w:val="Appelnotedebasdep"/>
          <w:rFonts w:ascii="Garamond" w:hAnsi="Garamond"/>
          <w:sz w:val="24"/>
          <w:szCs w:val="24"/>
        </w:rPr>
        <w:footnoteRef/>
      </w:r>
      <w:r w:rsidRPr="00724D23">
        <w:rPr>
          <w:rFonts w:ascii="Garamond" w:hAnsi="Garamond"/>
          <w:sz w:val="24"/>
          <w:szCs w:val="24"/>
        </w:rPr>
        <w:t xml:space="preserve"> </w:t>
      </w:r>
      <w:r w:rsidR="00247E34" w:rsidRPr="00724D23">
        <w:rPr>
          <w:rFonts w:ascii="Garamond" w:hAnsi="Garamond"/>
          <w:sz w:val="24"/>
          <w:szCs w:val="24"/>
        </w:rPr>
        <w:tab/>
      </w:r>
      <w:r w:rsidR="00724D23">
        <w:rPr>
          <w:rFonts w:ascii="Garamond" w:hAnsi="Garamond"/>
          <w:sz w:val="24"/>
          <w:szCs w:val="24"/>
        </w:rPr>
        <w:t xml:space="preserve">Moulinier L. (2014). </w:t>
      </w:r>
      <w:r w:rsidR="00036889" w:rsidRPr="00724D23">
        <w:rPr>
          <w:rStyle w:val="ouvrage"/>
          <w:rFonts w:ascii="Garamond" w:hAnsi="Garamond" w:cs="Arial"/>
          <w:color w:val="000000" w:themeColor="text1"/>
          <w:sz w:val="24"/>
          <w:szCs w:val="24"/>
        </w:rPr>
        <w:t>Hildegarde de Bingen, les plantes médicinales et le jugement de la postérité : pour une mise en perspective</w:t>
      </w:r>
      <w:r w:rsidR="00724D23">
        <w:rPr>
          <w:rStyle w:val="ouvrage"/>
          <w:rFonts w:ascii="Garamond" w:hAnsi="Garamond" w:cs="Arial"/>
          <w:color w:val="000000" w:themeColor="text1"/>
          <w:sz w:val="24"/>
          <w:szCs w:val="24"/>
        </w:rPr>
        <w:t xml:space="preserve">. </w:t>
      </w:r>
      <w:r w:rsidR="00036889" w:rsidRPr="00724D23">
        <w:rPr>
          <w:rStyle w:val="ouvrage"/>
          <w:rFonts w:ascii="Garamond" w:hAnsi="Garamond" w:cs="Arial"/>
          <w:color w:val="000000" w:themeColor="text1"/>
          <w:sz w:val="24"/>
          <w:szCs w:val="24"/>
        </w:rPr>
        <w:t>HAL</w:t>
      </w:r>
      <w:r w:rsidR="00724D23">
        <w:rPr>
          <w:rStyle w:val="ouvrage"/>
          <w:rFonts w:ascii="Garamond" w:hAnsi="Garamond" w:cs="Arial"/>
          <w:color w:val="000000" w:themeColor="text1"/>
          <w:sz w:val="24"/>
          <w:szCs w:val="24"/>
        </w:rPr>
        <w:t xml:space="preserve"> : </w:t>
      </w:r>
      <w:r w:rsidR="00036889" w:rsidRPr="00724D23">
        <w:rPr>
          <w:rStyle w:val="ouvrage"/>
          <w:rFonts w:ascii="Garamond" w:hAnsi="Garamond" w:cs="Arial"/>
          <w:color w:val="000000" w:themeColor="text1"/>
          <w:sz w:val="24"/>
          <w:szCs w:val="24"/>
        </w:rPr>
        <w:t xml:space="preserve">open science. </w:t>
      </w:r>
    </w:p>
  </w:footnote>
  <w:footnote w:id="3">
    <w:p w:rsidR="00B414A4" w:rsidRDefault="00B414A4" w:rsidP="00B414A4">
      <w:pPr>
        <w:pStyle w:val="Notedebasdepage"/>
        <w:ind w:left="284" w:hanging="284"/>
        <w:jc w:val="both"/>
      </w:pPr>
      <w:r w:rsidRPr="00724D23">
        <w:rPr>
          <w:rStyle w:val="Appelnotedebasdep"/>
          <w:rFonts w:ascii="Garamond" w:hAnsi="Garamond"/>
          <w:sz w:val="24"/>
          <w:szCs w:val="24"/>
        </w:rPr>
        <w:footnoteRef/>
      </w:r>
      <w:r w:rsidRPr="00724D23">
        <w:rPr>
          <w:rFonts w:ascii="Garamond" w:hAnsi="Garamond"/>
          <w:sz w:val="24"/>
          <w:szCs w:val="24"/>
        </w:rPr>
        <w:t xml:space="preserve">  </w:t>
      </w:r>
      <w:r w:rsidRPr="00724D23">
        <w:rPr>
          <w:rFonts w:ascii="Garamond" w:hAnsi="Garamond"/>
          <w:sz w:val="24"/>
          <w:szCs w:val="24"/>
        </w:rPr>
        <w:tab/>
        <w:t>Henry, J.-Y. (2024). Précis de botanique et de phytothérapie du praticien. Faculté Francophone de Médecine Intégrée.</w:t>
      </w:r>
      <w:r>
        <w:t xml:space="preserve"> </w:t>
      </w:r>
    </w:p>
  </w:footnote>
  <w:footnote w:id="4">
    <w:p w:rsidR="00036889" w:rsidRPr="00036889" w:rsidRDefault="00036889" w:rsidP="00036889">
      <w:pPr>
        <w:spacing w:line="276" w:lineRule="auto"/>
        <w:ind w:left="284" w:hanging="284"/>
        <w:jc w:val="both"/>
        <w:rPr>
          <w:rStyle w:val="gras"/>
          <w:rFonts w:ascii="Garamond" w:hAnsi="Garamond"/>
          <w:color w:val="000000" w:themeColor="text1"/>
        </w:rPr>
      </w:pPr>
      <w:r>
        <w:rPr>
          <w:rStyle w:val="Appelnotedebasdep"/>
        </w:rPr>
        <w:footnoteRef/>
      </w:r>
      <w:r>
        <w:t xml:space="preserve"> </w:t>
      </w:r>
      <w:r>
        <w:tab/>
      </w:r>
      <w:r w:rsidRPr="00036889">
        <w:rPr>
          <w:rStyle w:val="gras"/>
          <w:rFonts w:ascii="Garamond" w:hAnsi="Garamond"/>
          <w:color w:val="000000" w:themeColor="text1"/>
        </w:rPr>
        <w:t>L</w:t>
      </w:r>
      <w:r>
        <w:rPr>
          <w:rStyle w:val="gras"/>
          <w:rFonts w:ascii="Garamond" w:hAnsi="Garamond"/>
          <w:color w:val="000000" w:themeColor="text1"/>
        </w:rPr>
        <w:t>es</w:t>
      </w:r>
      <w:r w:rsidRPr="00036889">
        <w:rPr>
          <w:rStyle w:val="gras"/>
          <w:rFonts w:ascii="Garamond" w:hAnsi="Garamond"/>
          <w:color w:val="000000" w:themeColor="text1"/>
        </w:rPr>
        <w:t xml:space="preserve"> feuille</w:t>
      </w:r>
      <w:r>
        <w:rPr>
          <w:rStyle w:val="gras"/>
          <w:rFonts w:ascii="Garamond" w:hAnsi="Garamond"/>
          <w:color w:val="000000" w:themeColor="text1"/>
        </w:rPr>
        <w:t>s,</w:t>
      </w:r>
      <w:r w:rsidRPr="00036889">
        <w:rPr>
          <w:rStyle w:val="gras"/>
          <w:rFonts w:ascii="Garamond" w:hAnsi="Garamond"/>
          <w:color w:val="000000" w:themeColor="text1"/>
        </w:rPr>
        <w:t xml:space="preserve"> selon Steiner R., </w:t>
      </w:r>
      <w:r>
        <w:rPr>
          <w:rStyle w:val="gras"/>
          <w:rFonts w:ascii="Garamond" w:hAnsi="Garamond"/>
          <w:color w:val="000000" w:themeColor="text1"/>
        </w:rPr>
        <w:t>étant</w:t>
      </w:r>
      <w:r w:rsidRPr="00036889">
        <w:rPr>
          <w:rStyle w:val="gras"/>
          <w:rFonts w:ascii="Garamond" w:hAnsi="Garamond"/>
          <w:color w:val="000000" w:themeColor="text1"/>
        </w:rPr>
        <w:t xml:space="preserve"> l</w:t>
      </w:r>
      <w:r>
        <w:rPr>
          <w:rStyle w:val="gras"/>
          <w:rFonts w:ascii="Garamond" w:hAnsi="Garamond"/>
          <w:color w:val="000000" w:themeColor="text1"/>
        </w:rPr>
        <w:t xml:space="preserve">es </w:t>
      </w:r>
      <w:r w:rsidRPr="00036889">
        <w:rPr>
          <w:rStyle w:val="gras"/>
          <w:rFonts w:ascii="Garamond" w:hAnsi="Garamond"/>
          <w:color w:val="000000" w:themeColor="text1"/>
        </w:rPr>
        <w:t>organe</w:t>
      </w:r>
      <w:r>
        <w:rPr>
          <w:rStyle w:val="gras"/>
          <w:rFonts w:ascii="Garamond" w:hAnsi="Garamond"/>
          <w:color w:val="000000" w:themeColor="text1"/>
        </w:rPr>
        <w:t>s</w:t>
      </w:r>
      <w:r w:rsidRPr="00036889">
        <w:rPr>
          <w:rStyle w:val="gras"/>
          <w:rFonts w:ascii="Garamond" w:hAnsi="Garamond"/>
          <w:color w:val="000000" w:themeColor="text1"/>
        </w:rPr>
        <w:t xml:space="preserve"> de coopération entre l’air et l’eau, la lumière et l’obscurité</w:t>
      </w:r>
      <w:r w:rsidR="00724D23">
        <w:rPr>
          <w:rStyle w:val="gras"/>
          <w:rFonts w:ascii="Garamond" w:hAnsi="Garamond"/>
          <w:color w:val="000000" w:themeColor="text1"/>
        </w:rPr>
        <w:t>, In Directives anthroposophiques, Triades, 1978</w:t>
      </w:r>
      <w:r w:rsidRPr="00036889">
        <w:rPr>
          <w:rStyle w:val="gras"/>
          <w:rFonts w:ascii="Garamond" w:hAnsi="Garamond"/>
          <w:color w:val="000000" w:themeColor="text1"/>
        </w:rPr>
        <w:t xml:space="preserve">. </w:t>
      </w:r>
    </w:p>
    <w:p w:rsidR="00036889" w:rsidRDefault="00036889">
      <w:pPr>
        <w:pStyle w:val="Notedebasdepage"/>
      </w:pPr>
    </w:p>
  </w:footnote>
  <w:footnote w:id="5">
    <w:p w:rsidR="00036889" w:rsidRPr="00724D23" w:rsidRDefault="00036889" w:rsidP="00724D23">
      <w:pPr>
        <w:shd w:val="clear" w:color="auto" w:fill="FFFFFF"/>
        <w:spacing w:before="100" w:beforeAutospacing="1" w:after="24"/>
        <w:ind w:left="142" w:hanging="142"/>
        <w:jc w:val="both"/>
        <w:rPr>
          <w:rFonts w:ascii="Garamond" w:hAnsi="Garamond" w:cstheme="minorHAnsi"/>
          <w:color w:val="000000" w:themeColor="text1"/>
        </w:rPr>
      </w:pPr>
      <w:r>
        <w:rPr>
          <w:rStyle w:val="Appelnotedebasdep"/>
        </w:rPr>
        <w:footnoteRef/>
      </w:r>
      <w:r>
        <w:t xml:space="preserve"> </w:t>
      </w:r>
      <w:proofErr w:type="spellStart"/>
      <w:r w:rsidRPr="00724D23">
        <w:rPr>
          <w:rStyle w:val="reference-text"/>
          <w:rFonts w:ascii="Garamond" w:hAnsi="Garamond" w:cstheme="minorHAnsi"/>
          <w:color w:val="000000" w:themeColor="text1"/>
        </w:rPr>
        <w:t>Reduron</w:t>
      </w:r>
      <w:proofErr w:type="spellEnd"/>
      <w:r w:rsidRPr="00724D23">
        <w:rPr>
          <w:rStyle w:val="reference-text"/>
          <w:rFonts w:ascii="Garamond" w:hAnsi="Garamond" w:cstheme="minorHAnsi"/>
          <w:color w:val="000000" w:themeColor="text1"/>
        </w:rPr>
        <w:t xml:space="preserve"> J.P.</w:t>
      </w:r>
      <w:r w:rsidR="00724D23" w:rsidRPr="00724D23">
        <w:rPr>
          <w:rStyle w:val="reference-text"/>
          <w:rFonts w:ascii="Garamond" w:hAnsi="Garamond" w:cstheme="minorHAnsi"/>
          <w:color w:val="000000" w:themeColor="text1"/>
        </w:rPr>
        <w:t xml:space="preserve"> (</w:t>
      </w:r>
      <w:r w:rsidRPr="00724D23">
        <w:rPr>
          <w:rStyle w:val="reference-text"/>
          <w:rFonts w:ascii="Garamond" w:hAnsi="Garamond" w:cstheme="minorHAnsi"/>
          <w:color w:val="000000" w:themeColor="text1"/>
        </w:rPr>
        <w:t>2007</w:t>
      </w:r>
      <w:r w:rsidR="00724D23" w:rsidRPr="00724D23">
        <w:rPr>
          <w:rStyle w:val="reference-text"/>
          <w:rFonts w:ascii="Garamond" w:hAnsi="Garamond" w:cstheme="minorHAnsi"/>
          <w:color w:val="000000" w:themeColor="text1"/>
        </w:rPr>
        <w:t>)</w:t>
      </w:r>
      <w:r w:rsidRPr="00724D23">
        <w:rPr>
          <w:rStyle w:val="reference-text"/>
          <w:rFonts w:ascii="Garamond" w:hAnsi="Garamond" w:cstheme="minorHAnsi"/>
          <w:color w:val="000000" w:themeColor="text1"/>
        </w:rPr>
        <w:t>. Ombellifères de France, Tome 3. Bulletin de la Société Botanique  du</w:t>
      </w:r>
      <w:r w:rsidR="00724D23" w:rsidRPr="00724D23">
        <w:rPr>
          <w:rStyle w:val="reference-text"/>
          <w:rFonts w:ascii="Garamond" w:hAnsi="Garamond" w:cstheme="minorHAnsi"/>
          <w:color w:val="000000" w:themeColor="text1"/>
        </w:rPr>
        <w:t xml:space="preserve"> </w:t>
      </w:r>
      <w:r w:rsidRPr="00724D23">
        <w:rPr>
          <w:rStyle w:val="reference-text"/>
          <w:rFonts w:ascii="Garamond" w:hAnsi="Garamond" w:cstheme="minorHAnsi"/>
          <w:color w:val="000000" w:themeColor="text1"/>
        </w:rPr>
        <w:t>Centre-Ouest, Nouvelle série - Numéro spécial 28 – 2007.</w:t>
      </w:r>
    </w:p>
  </w:footnote>
  <w:footnote w:id="6">
    <w:p w:rsidR="00724D23" w:rsidRPr="00724D23" w:rsidRDefault="00724D23" w:rsidP="00724D23">
      <w:pPr>
        <w:spacing w:before="100" w:beforeAutospacing="1" w:after="100" w:afterAutospacing="1"/>
        <w:ind w:left="142" w:hanging="284"/>
        <w:jc w:val="both"/>
        <w:rPr>
          <w:rFonts w:ascii="Garamond" w:hAnsi="Garamond"/>
        </w:rPr>
      </w:pPr>
      <w:r w:rsidRPr="00724D23">
        <w:rPr>
          <w:rFonts w:ascii="Garamond" w:hAnsi="Garamond"/>
        </w:rPr>
        <w:t xml:space="preserve">  </w:t>
      </w:r>
      <w:r w:rsidRPr="00724D23">
        <w:rPr>
          <w:rStyle w:val="Appelnotedebasdep"/>
          <w:rFonts w:ascii="Garamond" w:hAnsi="Garamond"/>
        </w:rPr>
        <w:footnoteRef/>
      </w:r>
      <w:r w:rsidRPr="00724D23">
        <w:rPr>
          <w:rFonts w:ascii="Garamond" w:hAnsi="Garamond"/>
        </w:rPr>
        <w:t xml:space="preserve"> </w:t>
      </w:r>
      <w:r w:rsidRPr="00724D23">
        <w:rPr>
          <w:rFonts w:ascii="Garamond" w:hAnsi="Garamond"/>
        </w:rPr>
        <w:tab/>
      </w:r>
      <w:proofErr w:type="spellStart"/>
      <w:r w:rsidRPr="00724D23">
        <w:rPr>
          <w:rFonts w:ascii="Garamond" w:hAnsi="Garamond"/>
        </w:rPr>
        <w:t>Brüschweiler</w:t>
      </w:r>
      <w:proofErr w:type="spellEnd"/>
      <w:r w:rsidRPr="00724D23">
        <w:rPr>
          <w:rFonts w:ascii="Garamond" w:hAnsi="Garamond"/>
        </w:rPr>
        <w:t>, S. (2008). Plante et savoirs des Alpes, l’exemple du Val d’</w:t>
      </w:r>
      <w:proofErr w:type="spellStart"/>
      <w:r w:rsidRPr="00724D23">
        <w:rPr>
          <w:rFonts w:ascii="Garamond" w:hAnsi="Garamond"/>
        </w:rPr>
        <w:t>Anniviers</w:t>
      </w:r>
      <w:proofErr w:type="spellEnd"/>
      <w:r w:rsidRPr="00724D23">
        <w:rPr>
          <w:rFonts w:ascii="Garamond" w:hAnsi="Garamond"/>
        </w:rPr>
        <w:t xml:space="preserve">. </w:t>
      </w:r>
      <w:proofErr w:type="spellStart"/>
      <w:r w:rsidRPr="00724D23">
        <w:rPr>
          <w:rFonts w:ascii="Garamond" w:hAnsi="Garamond"/>
        </w:rPr>
        <w:t>Monographic</w:t>
      </w:r>
      <w:proofErr w:type="spellEnd"/>
      <w:r w:rsidRPr="00724D23">
        <w:rPr>
          <w:rFonts w:ascii="Garamond" w:hAnsi="Garamond"/>
        </w:rPr>
        <w:t xml:space="preserve"> : Sierre. </w:t>
      </w:r>
    </w:p>
    <w:p w:rsidR="00724D23" w:rsidRDefault="00724D23">
      <w:pPr>
        <w:pStyle w:val="Notedebasdepage"/>
      </w:pPr>
    </w:p>
  </w:footnote>
  <w:footnote w:id="7">
    <w:p w:rsidR="00036889" w:rsidRPr="00036889" w:rsidRDefault="00036889" w:rsidP="00036889">
      <w:pPr>
        <w:pStyle w:val="Notedebasdepage"/>
        <w:rPr>
          <w:rFonts w:ascii="Garamond" w:hAnsi="Garamond"/>
          <w:sz w:val="24"/>
          <w:szCs w:val="24"/>
        </w:rPr>
      </w:pPr>
      <w:r w:rsidRPr="00036889">
        <w:rPr>
          <w:rStyle w:val="Appelnotedebasdep"/>
          <w:rFonts w:ascii="Garamond" w:hAnsi="Garamond"/>
          <w:sz w:val="24"/>
          <w:szCs w:val="24"/>
        </w:rPr>
        <w:footnoteRef/>
      </w:r>
      <w:r w:rsidRPr="00036889">
        <w:rPr>
          <w:rFonts w:ascii="Garamond" w:hAnsi="Garamond"/>
          <w:sz w:val="24"/>
          <w:szCs w:val="24"/>
        </w:rPr>
        <w:t xml:space="preserve"> </w:t>
      </w:r>
      <w:r w:rsidRPr="00724D23">
        <w:rPr>
          <w:rFonts w:ascii="Garamond" w:hAnsi="Garamond"/>
          <w:sz w:val="24"/>
          <w:szCs w:val="24"/>
        </w:rPr>
        <w:t>Fleurs de montagne, 1973.</w:t>
      </w:r>
      <w:r w:rsidRPr="00036889">
        <w:rPr>
          <w:rFonts w:ascii="Garamond" w:hAnsi="Garamond"/>
          <w:b/>
          <w:bCs/>
          <w:sz w:val="24"/>
          <w:szCs w:val="24"/>
        </w:rPr>
        <w:t xml:space="preserve"> </w:t>
      </w:r>
      <w:r w:rsidRPr="00036889">
        <w:rPr>
          <w:rStyle w:val="ouvrage"/>
          <w:rFonts w:ascii="Garamond" w:hAnsi="Garamond" w:cs="Arial"/>
          <w:color w:val="202122"/>
          <w:sz w:val="24"/>
          <w:szCs w:val="24"/>
        </w:rPr>
        <w:t xml:space="preserve">Anthony Huxley, Nathan, Paris. </w:t>
      </w:r>
    </w:p>
  </w:footnote>
  <w:footnote w:id="8">
    <w:p w:rsidR="00724D23" w:rsidRPr="00866494" w:rsidRDefault="00036889" w:rsidP="00724D23">
      <w:pPr>
        <w:shd w:val="clear" w:color="auto" w:fill="FFFFFF"/>
        <w:spacing w:before="100" w:beforeAutospacing="1" w:after="24"/>
        <w:jc w:val="both"/>
        <w:rPr>
          <w:rFonts w:ascii="Garamond" w:hAnsi="Garamond" w:cstheme="minorHAnsi"/>
          <w:color w:val="000000" w:themeColor="text1"/>
          <w:sz w:val="36"/>
          <w:szCs w:val="36"/>
        </w:rPr>
      </w:pPr>
      <w:r w:rsidRPr="00036889">
        <w:rPr>
          <w:rStyle w:val="Appelnotedebasdep"/>
          <w:rFonts w:ascii="Garamond" w:hAnsi="Garamond"/>
        </w:rPr>
        <w:footnoteRef/>
      </w:r>
      <w:r w:rsidRPr="00036889">
        <w:rPr>
          <w:rFonts w:ascii="Garamond" w:hAnsi="Garamond"/>
        </w:rPr>
        <w:t xml:space="preserve"> </w:t>
      </w:r>
      <w:proofErr w:type="spellStart"/>
      <w:r w:rsidR="00724D23" w:rsidRPr="00724D23">
        <w:rPr>
          <w:rFonts w:ascii="Garamond" w:hAnsi="Garamond"/>
        </w:rPr>
        <w:t>Roggen</w:t>
      </w:r>
      <w:proofErr w:type="spellEnd"/>
      <w:r w:rsidR="00724D23" w:rsidRPr="00724D23">
        <w:rPr>
          <w:rFonts w:ascii="Garamond" w:hAnsi="Garamond"/>
        </w:rPr>
        <w:t xml:space="preserve"> C. (2013). Interviewé par l’Illustré, Suisse Romande (9 avril).</w:t>
      </w:r>
      <w:r w:rsidR="00724D23" w:rsidRPr="00866494">
        <w:rPr>
          <w:rFonts w:ascii="Garamond" w:hAnsi="Garamond"/>
          <w:sz w:val="36"/>
          <w:szCs w:val="36"/>
        </w:rPr>
        <w:t xml:space="preserve"> </w:t>
      </w:r>
    </w:p>
    <w:p w:rsidR="00036889" w:rsidRPr="00036889" w:rsidRDefault="00036889">
      <w:pPr>
        <w:pStyle w:val="Notedebasdepage"/>
        <w:rPr>
          <w:rFonts w:ascii="Garamond" w:hAnsi="Garamond"/>
          <w:sz w:val="24"/>
          <w:szCs w:val="24"/>
        </w:rPr>
      </w:pPr>
    </w:p>
  </w:footnote>
  <w:footnote w:id="9">
    <w:p w:rsidR="00036889" w:rsidRPr="00B414A4" w:rsidRDefault="00036889">
      <w:pPr>
        <w:pStyle w:val="Notedebasdepage"/>
        <w:rPr>
          <w:rFonts w:ascii="Garamond" w:hAnsi="Garamond"/>
          <w:sz w:val="24"/>
          <w:szCs w:val="24"/>
        </w:rPr>
      </w:pPr>
      <w:r w:rsidRPr="00036889">
        <w:rPr>
          <w:rStyle w:val="Appelnotedebasdep"/>
          <w:rFonts w:ascii="Garamond" w:hAnsi="Garamond"/>
          <w:sz w:val="24"/>
          <w:szCs w:val="24"/>
        </w:rPr>
        <w:footnoteRef/>
      </w:r>
      <w:r w:rsidRPr="00036889">
        <w:rPr>
          <w:rFonts w:ascii="Garamond" w:hAnsi="Garamond"/>
          <w:sz w:val="24"/>
          <w:szCs w:val="24"/>
        </w:rPr>
        <w:t xml:space="preserve"> </w:t>
      </w:r>
      <w:proofErr w:type="spellStart"/>
      <w:r w:rsidR="00724D23">
        <w:rPr>
          <w:rFonts w:ascii="Garamond" w:hAnsi="Garamond"/>
          <w:sz w:val="24"/>
          <w:szCs w:val="24"/>
        </w:rPr>
        <w:t>Hostettmann</w:t>
      </w:r>
      <w:proofErr w:type="spellEnd"/>
      <w:r w:rsidR="00724D23">
        <w:rPr>
          <w:rFonts w:ascii="Garamond" w:hAnsi="Garamond"/>
          <w:sz w:val="24"/>
          <w:szCs w:val="24"/>
        </w:rPr>
        <w:t xml:space="preserve"> K. (2017). </w:t>
      </w:r>
      <w:r w:rsidRPr="00B414A4">
        <w:rPr>
          <w:rFonts w:ascii="Garamond" w:hAnsi="Garamond"/>
          <w:sz w:val="24"/>
          <w:szCs w:val="24"/>
        </w:rPr>
        <w:t>Jard</w:t>
      </w:r>
      <w:r w:rsidR="00724D23">
        <w:rPr>
          <w:rFonts w:ascii="Garamond" w:hAnsi="Garamond"/>
          <w:sz w:val="24"/>
          <w:szCs w:val="24"/>
        </w:rPr>
        <w:t>i</w:t>
      </w:r>
      <w:r w:rsidRPr="00B414A4">
        <w:rPr>
          <w:rFonts w:ascii="Garamond" w:hAnsi="Garamond"/>
          <w:sz w:val="24"/>
          <w:szCs w:val="24"/>
        </w:rPr>
        <w:t xml:space="preserve">n Plantes médicinales de Leysin. In Creapharma.ch. </w:t>
      </w:r>
    </w:p>
  </w:footnote>
  <w:footnote w:id="10">
    <w:p w:rsidR="009D6066" w:rsidRPr="00724D23" w:rsidRDefault="009D6066" w:rsidP="00724D23">
      <w:pPr>
        <w:pStyle w:val="Notedebasdepage"/>
        <w:ind w:left="284" w:hanging="284"/>
        <w:rPr>
          <w:rFonts w:ascii="Garamond" w:hAnsi="Garamond"/>
          <w:color w:val="000000" w:themeColor="text1"/>
          <w:sz w:val="24"/>
          <w:szCs w:val="24"/>
        </w:rPr>
      </w:pPr>
      <w:r w:rsidRPr="00724D23">
        <w:rPr>
          <w:rStyle w:val="Appelnotedebasdep"/>
          <w:rFonts w:ascii="Garamond" w:hAnsi="Garamond"/>
          <w:color w:val="000000" w:themeColor="text1"/>
          <w:sz w:val="24"/>
          <w:szCs w:val="24"/>
        </w:rPr>
        <w:footnoteRef/>
      </w:r>
      <w:r w:rsidRPr="00724D23">
        <w:rPr>
          <w:rFonts w:ascii="Garamond" w:hAnsi="Garamond"/>
          <w:color w:val="000000" w:themeColor="text1"/>
          <w:sz w:val="24"/>
          <w:szCs w:val="24"/>
        </w:rPr>
        <w:t xml:space="preserve"> </w:t>
      </w:r>
      <w:r w:rsidR="00724D23" w:rsidRPr="00724D23">
        <w:rPr>
          <w:rFonts w:ascii="Garamond" w:hAnsi="Garamond"/>
          <w:color w:val="000000" w:themeColor="text1"/>
          <w:sz w:val="24"/>
          <w:szCs w:val="24"/>
        </w:rPr>
        <w:tab/>
      </w:r>
      <w:r w:rsidR="00036889" w:rsidRPr="00724D23">
        <w:rPr>
          <w:rFonts w:ascii="Garamond" w:hAnsi="Garamond"/>
          <w:color w:val="000000" w:themeColor="text1"/>
          <w:sz w:val="24"/>
          <w:szCs w:val="24"/>
        </w:rPr>
        <w:t xml:space="preserve">Médecin, enseignent et chercheur. Fondateur de la Faculté Romande de Médecine Intégrée. </w:t>
      </w:r>
    </w:p>
    <w:p w:rsidR="00724D23" w:rsidRPr="00724D23" w:rsidRDefault="00724D23" w:rsidP="00724D23">
      <w:pPr>
        <w:pStyle w:val="Notedebasdepage"/>
        <w:ind w:left="284" w:hanging="284"/>
        <w:rPr>
          <w:rFonts w:ascii="Garamond" w:hAnsi="Garamond"/>
          <w:color w:val="000000" w:themeColor="text1"/>
          <w:sz w:val="24"/>
          <w:szCs w:val="24"/>
        </w:rPr>
      </w:pPr>
    </w:p>
  </w:footnote>
  <w:footnote w:id="11">
    <w:p w:rsidR="00B414A4" w:rsidRPr="00724D23" w:rsidRDefault="00B414A4" w:rsidP="00724D23">
      <w:pPr>
        <w:spacing w:line="276" w:lineRule="auto"/>
        <w:ind w:left="284" w:hanging="284"/>
        <w:jc w:val="both"/>
        <w:rPr>
          <w:rFonts w:ascii="Garamond" w:hAnsi="Garamond"/>
          <w:color w:val="000000" w:themeColor="text1"/>
        </w:rPr>
      </w:pPr>
      <w:r w:rsidRPr="00724D23">
        <w:rPr>
          <w:rStyle w:val="Appelnotedebasdep"/>
          <w:rFonts w:ascii="Garamond" w:hAnsi="Garamond"/>
          <w:color w:val="000000" w:themeColor="text1"/>
        </w:rPr>
        <w:footnoteRef/>
      </w:r>
      <w:r w:rsidRPr="00724D23">
        <w:rPr>
          <w:rFonts w:ascii="Garamond" w:hAnsi="Garamond"/>
          <w:color w:val="000000" w:themeColor="text1"/>
        </w:rPr>
        <w:t xml:space="preserve"> </w:t>
      </w:r>
      <w:r w:rsidR="00724D23" w:rsidRPr="00724D23">
        <w:rPr>
          <w:rFonts w:ascii="Garamond" w:hAnsi="Garamond"/>
          <w:color w:val="000000" w:themeColor="text1"/>
        </w:rPr>
        <w:tab/>
      </w:r>
      <w:hyperlink r:id="rId1" w:history="1">
        <w:r w:rsidR="00724D23" w:rsidRPr="00724D23">
          <w:rPr>
            <w:rStyle w:val="Lienhypertexte"/>
            <w:rFonts w:ascii="Garamond" w:hAnsi="Garamond"/>
            <w:color w:val="000000" w:themeColor="text1"/>
          </w:rPr>
          <w:t>https://medecine-integree.com/les-ombelliferes-dicotyledones-gamopetales/</w:t>
        </w:r>
      </w:hyperlink>
    </w:p>
    <w:p w:rsidR="00724D23" w:rsidRPr="00724D23" w:rsidRDefault="00724D23" w:rsidP="00724D23">
      <w:pPr>
        <w:spacing w:line="276" w:lineRule="auto"/>
        <w:ind w:left="284" w:hanging="284"/>
        <w:jc w:val="both"/>
        <w:rPr>
          <w:rFonts w:ascii="Garamond" w:hAnsi="Garamond"/>
          <w:color w:val="000000" w:themeColor="text1"/>
        </w:rPr>
      </w:pPr>
    </w:p>
  </w:footnote>
  <w:footnote w:id="12">
    <w:p w:rsidR="00B414A4" w:rsidRDefault="00B414A4" w:rsidP="00724D23">
      <w:pPr>
        <w:pStyle w:val="Notedebasdepage"/>
        <w:ind w:left="284" w:hanging="284"/>
      </w:pPr>
      <w:r w:rsidRPr="00724D23">
        <w:rPr>
          <w:rStyle w:val="Appelnotedebasdep"/>
          <w:rFonts w:ascii="Garamond" w:hAnsi="Garamond"/>
          <w:color w:val="000000" w:themeColor="text1"/>
          <w:sz w:val="24"/>
          <w:szCs w:val="24"/>
        </w:rPr>
        <w:footnoteRef/>
      </w:r>
      <w:r w:rsidRPr="00724D23">
        <w:rPr>
          <w:rFonts w:ascii="Garamond" w:hAnsi="Garamond"/>
          <w:color w:val="000000" w:themeColor="text1"/>
          <w:sz w:val="24"/>
          <w:szCs w:val="24"/>
        </w:rPr>
        <w:t xml:space="preserve"> </w:t>
      </w:r>
      <w:r w:rsidR="00724D23" w:rsidRPr="00724D23">
        <w:rPr>
          <w:rFonts w:ascii="Garamond" w:hAnsi="Garamond"/>
          <w:color w:val="000000" w:themeColor="text1"/>
          <w:sz w:val="24"/>
          <w:szCs w:val="24"/>
        </w:rPr>
        <w:tab/>
      </w:r>
      <w:r w:rsidRPr="00724D23">
        <w:rPr>
          <w:rFonts w:ascii="Garamond" w:hAnsi="Garamond"/>
          <w:color w:val="000000" w:themeColor="text1"/>
          <w:sz w:val="24"/>
          <w:szCs w:val="24"/>
        </w:rPr>
        <w:t>Ibid., p. 145.</w:t>
      </w:r>
      <w:r w:rsidRPr="00724D23">
        <w:rPr>
          <w:color w:val="000000" w:themeColor="text1"/>
        </w:rPr>
        <w:t xml:space="preserve"> </w:t>
      </w:r>
    </w:p>
  </w:footnote>
  <w:footnote w:id="13">
    <w:p w:rsidR="00036889" w:rsidRDefault="00036889" w:rsidP="00036889">
      <w:pPr>
        <w:pStyle w:val="Notedebasdepage"/>
        <w:ind w:left="284" w:hanging="284"/>
        <w:rPr>
          <w:rFonts w:ascii="Garamond" w:hAnsi="Garamond"/>
          <w:color w:val="000000" w:themeColor="text1"/>
          <w:sz w:val="24"/>
          <w:szCs w:val="24"/>
        </w:rPr>
      </w:pPr>
      <w:r w:rsidRPr="00036889">
        <w:rPr>
          <w:rStyle w:val="Appelnotedebasdep"/>
          <w:rFonts w:ascii="Garamond" w:hAnsi="Garamond"/>
          <w:sz w:val="24"/>
          <w:szCs w:val="24"/>
        </w:rPr>
        <w:footnoteRef/>
      </w:r>
      <w:r w:rsidRPr="00036889">
        <w:rPr>
          <w:rFonts w:ascii="Garamond" w:hAnsi="Garamond"/>
          <w:sz w:val="24"/>
          <w:szCs w:val="24"/>
        </w:rPr>
        <w:t xml:space="preserve"> </w:t>
      </w:r>
      <w:r>
        <w:rPr>
          <w:rFonts w:ascii="Garamond" w:hAnsi="Garamond"/>
          <w:sz w:val="24"/>
          <w:szCs w:val="24"/>
        </w:rPr>
        <w:tab/>
      </w:r>
      <w:hyperlink r:id="rId2" w:history="1">
        <w:r w:rsidRPr="00724D23">
          <w:rPr>
            <w:rStyle w:val="Lienhypertexte"/>
            <w:rFonts w:ascii="Garamond" w:hAnsi="Garamond"/>
            <w:color w:val="000000" w:themeColor="text1"/>
            <w:sz w:val="24"/>
            <w:szCs w:val="24"/>
            <w:u w:val="none"/>
          </w:rPr>
          <w:t xml:space="preserve">Interview avec Claude </w:t>
        </w:r>
        <w:proofErr w:type="spellStart"/>
        <w:r w:rsidRPr="00724D23">
          <w:rPr>
            <w:rStyle w:val="Lienhypertexte"/>
            <w:rFonts w:ascii="Garamond" w:hAnsi="Garamond"/>
            <w:color w:val="000000" w:themeColor="text1"/>
            <w:sz w:val="24"/>
            <w:szCs w:val="24"/>
            <w:u w:val="none"/>
          </w:rPr>
          <w:t>Roggen</w:t>
        </w:r>
        <w:proofErr w:type="spellEnd"/>
        <w:r w:rsidRPr="00724D23">
          <w:rPr>
            <w:rStyle w:val="Lienhypertexte"/>
            <w:rFonts w:ascii="Garamond" w:hAnsi="Garamond"/>
            <w:color w:val="000000" w:themeColor="text1"/>
            <w:sz w:val="24"/>
            <w:szCs w:val="24"/>
            <w:u w:val="none"/>
          </w:rPr>
          <w:t xml:space="preserve"> par le média suisse L’Illustré</w:t>
        </w:r>
      </w:hyperlink>
      <w:r w:rsidRPr="00724D23">
        <w:rPr>
          <w:rFonts w:ascii="Garamond" w:hAnsi="Garamond"/>
          <w:color w:val="000000" w:themeColor="text1"/>
          <w:sz w:val="24"/>
          <w:szCs w:val="24"/>
        </w:rPr>
        <w:t xml:space="preserve">, datant du 9 avril 2019. </w:t>
      </w:r>
    </w:p>
    <w:p w:rsidR="00724D23" w:rsidRPr="00724D23" w:rsidRDefault="00724D23" w:rsidP="00036889">
      <w:pPr>
        <w:pStyle w:val="Notedebasdepage"/>
        <w:ind w:left="284" w:hanging="284"/>
        <w:rPr>
          <w:rFonts w:ascii="Garamond" w:hAnsi="Garamond"/>
          <w:sz w:val="24"/>
          <w:szCs w:val="24"/>
        </w:rPr>
      </w:pPr>
    </w:p>
  </w:footnote>
  <w:footnote w:id="14">
    <w:p w:rsidR="00247E34" w:rsidRDefault="00247E34" w:rsidP="00036889">
      <w:pPr>
        <w:pStyle w:val="Notedebasdepage"/>
        <w:ind w:left="284" w:hanging="284"/>
        <w:jc w:val="both"/>
        <w:rPr>
          <w:rFonts w:ascii="Garamond" w:hAnsi="Garamond"/>
          <w:sz w:val="24"/>
          <w:szCs w:val="24"/>
        </w:rPr>
      </w:pPr>
      <w:r w:rsidRPr="00724D23">
        <w:rPr>
          <w:rStyle w:val="Appelnotedebasdep"/>
          <w:rFonts w:ascii="Garamond" w:hAnsi="Garamond"/>
          <w:sz w:val="24"/>
          <w:szCs w:val="24"/>
        </w:rPr>
        <w:footnoteRef/>
      </w:r>
      <w:r w:rsidRPr="00724D23">
        <w:rPr>
          <w:rFonts w:ascii="Garamond" w:hAnsi="Garamond"/>
          <w:sz w:val="24"/>
          <w:szCs w:val="24"/>
        </w:rPr>
        <w:t xml:space="preserve"> </w:t>
      </w:r>
      <w:r w:rsidR="00036889" w:rsidRPr="00724D23">
        <w:rPr>
          <w:rFonts w:ascii="Garamond" w:hAnsi="Garamond"/>
          <w:sz w:val="24"/>
          <w:szCs w:val="24"/>
        </w:rPr>
        <w:tab/>
      </w:r>
      <w:proofErr w:type="spellStart"/>
      <w:r w:rsidR="00724D23">
        <w:rPr>
          <w:rFonts w:ascii="Garamond" w:hAnsi="Garamond"/>
          <w:sz w:val="24"/>
          <w:szCs w:val="24"/>
        </w:rPr>
        <w:t>Guionnet</w:t>
      </w:r>
      <w:proofErr w:type="spellEnd"/>
      <w:r w:rsidR="00724D23">
        <w:rPr>
          <w:rFonts w:ascii="Garamond" w:hAnsi="Garamond"/>
          <w:sz w:val="24"/>
          <w:szCs w:val="24"/>
        </w:rPr>
        <w:t xml:space="preserve"> T. (2012). </w:t>
      </w:r>
      <w:r w:rsidRPr="00724D23">
        <w:rPr>
          <w:rStyle w:val="ouvrage"/>
          <w:rFonts w:ascii="Garamond" w:hAnsi="Garamond" w:cs="Arial"/>
          <w:color w:val="202122"/>
          <w:sz w:val="24"/>
          <w:szCs w:val="24"/>
        </w:rPr>
        <w:t>Histoires vivantes. </w:t>
      </w:r>
      <w:r w:rsidRPr="00724D23">
        <w:rPr>
          <w:rStyle w:val="CitationHTML"/>
          <w:rFonts w:ascii="Garamond" w:hAnsi="Garamond" w:cs="Arial"/>
          <w:i w:val="0"/>
          <w:iCs w:val="0"/>
          <w:color w:val="202122"/>
          <w:sz w:val="24"/>
          <w:szCs w:val="24"/>
        </w:rPr>
        <w:t>Flore du parc naturel régional des Pyrénées catalanes</w:t>
      </w:r>
      <w:r w:rsidRPr="00724D23">
        <w:rPr>
          <w:rStyle w:val="ouvrage"/>
          <w:rFonts w:ascii="Garamond" w:hAnsi="Garamond" w:cs="Arial"/>
          <w:i/>
          <w:iCs/>
          <w:color w:val="202122"/>
          <w:sz w:val="24"/>
          <w:szCs w:val="24"/>
        </w:rPr>
        <w:t xml:space="preserve">, </w:t>
      </w:r>
      <w:r w:rsidRPr="00724D23">
        <w:rPr>
          <w:rStyle w:val="ouvrage"/>
          <w:rFonts w:ascii="Garamond" w:hAnsi="Garamond" w:cs="Arial"/>
          <w:color w:val="202122"/>
          <w:sz w:val="24"/>
          <w:szCs w:val="24"/>
        </w:rPr>
        <w:t>Perpignan</w:t>
      </w:r>
      <w:r w:rsidR="00724D23">
        <w:rPr>
          <w:rStyle w:val="ouvrage"/>
          <w:rFonts w:ascii="Garamond" w:hAnsi="Garamond" w:cs="Arial"/>
          <w:color w:val="202122"/>
          <w:sz w:val="24"/>
          <w:szCs w:val="24"/>
        </w:rPr>
        <w:t>.</w:t>
      </w:r>
      <w:r w:rsidRPr="00724D23">
        <w:rPr>
          <w:rStyle w:val="ouvrage"/>
          <w:rFonts w:ascii="Garamond" w:hAnsi="Garamond" w:cs="Arial"/>
          <w:color w:val="202122"/>
          <w:sz w:val="24"/>
          <w:szCs w:val="24"/>
        </w:rPr>
        <w:t xml:space="preserve"> Éditions </w:t>
      </w:r>
      <w:proofErr w:type="spellStart"/>
      <w:r w:rsidRPr="00724D23">
        <w:rPr>
          <w:rStyle w:val="ouvrage"/>
          <w:rFonts w:ascii="Garamond" w:hAnsi="Garamond" w:cs="Arial"/>
          <w:color w:val="202122"/>
          <w:sz w:val="24"/>
          <w:szCs w:val="24"/>
        </w:rPr>
        <w:t>Catapac</w:t>
      </w:r>
      <w:proofErr w:type="spellEnd"/>
      <w:r w:rsidR="00724D23">
        <w:rPr>
          <w:rStyle w:val="ouvrage"/>
          <w:rFonts w:ascii="Garamond" w:hAnsi="Garamond" w:cs="Arial"/>
          <w:color w:val="202122"/>
          <w:sz w:val="24"/>
          <w:szCs w:val="24"/>
        </w:rPr>
        <w:t> :</w:t>
      </w:r>
      <w:r w:rsidRPr="00724D23">
        <w:rPr>
          <w:rStyle w:val="ouvrage"/>
          <w:rFonts w:ascii="Garamond" w:hAnsi="Garamond" w:cs="Arial"/>
          <w:color w:val="202122"/>
          <w:sz w:val="24"/>
          <w:szCs w:val="24"/>
        </w:rPr>
        <w:t xml:space="preserve"> Paris.</w:t>
      </w:r>
      <w:r w:rsidRPr="00036889">
        <w:rPr>
          <w:rStyle w:val="ouvrage"/>
          <w:rFonts w:ascii="Garamond" w:hAnsi="Garamond" w:cs="Arial"/>
          <w:color w:val="202122"/>
          <w:sz w:val="24"/>
          <w:szCs w:val="24"/>
        </w:rPr>
        <w:t xml:space="preserve"> </w:t>
      </w:r>
      <w:r w:rsidRPr="00036889">
        <w:rPr>
          <w:rFonts w:ascii="Garamond" w:hAnsi="Garamond"/>
          <w:sz w:val="24"/>
          <w:szCs w:val="24"/>
        </w:rPr>
        <w:t xml:space="preserve"> </w:t>
      </w:r>
    </w:p>
    <w:p w:rsidR="00724D23" w:rsidRPr="00036889" w:rsidRDefault="00724D23" w:rsidP="00036889">
      <w:pPr>
        <w:pStyle w:val="Notedebasdepage"/>
        <w:ind w:left="284" w:hanging="284"/>
        <w:jc w:val="both"/>
        <w:rPr>
          <w:rFonts w:ascii="Garamond" w:hAnsi="Garamond"/>
          <w:sz w:val="24"/>
          <w:szCs w:val="24"/>
        </w:rPr>
      </w:pPr>
    </w:p>
  </w:footnote>
  <w:footnote w:id="15">
    <w:p w:rsidR="00036889" w:rsidRPr="00D802CA" w:rsidRDefault="00036889" w:rsidP="00036889">
      <w:pPr>
        <w:ind w:left="284" w:hanging="284"/>
        <w:jc w:val="both"/>
      </w:pPr>
      <w:r>
        <w:rPr>
          <w:rStyle w:val="Appelnotedebasdep"/>
        </w:rPr>
        <w:footnoteRef/>
      </w:r>
      <w:r>
        <w:t xml:space="preserve"> </w:t>
      </w:r>
      <w:r w:rsidR="00724D23">
        <w:tab/>
      </w:r>
      <w:r w:rsidR="00724D23" w:rsidRPr="00D802CA">
        <w:rPr>
          <w:rStyle w:val="gras"/>
          <w:rFonts w:ascii="Garamond" w:hAnsi="Garamond"/>
          <w:color w:val="000000" w:themeColor="text1"/>
        </w:rPr>
        <w:t>https://www.complements-alimentaires.co/imperatoire/</w:t>
      </w:r>
    </w:p>
    <w:p w:rsidR="00036889" w:rsidRPr="00D802CA" w:rsidRDefault="00036889">
      <w:pPr>
        <w:pStyle w:val="Notedebasdepage"/>
      </w:pPr>
    </w:p>
  </w:footnote>
  <w:footnote w:id="16">
    <w:p w:rsidR="00247E34" w:rsidRPr="00724D23" w:rsidRDefault="00247E34">
      <w:pPr>
        <w:pStyle w:val="Notedebasdepage"/>
        <w:rPr>
          <w:rFonts w:ascii="Garamond" w:hAnsi="Garamond"/>
          <w:sz w:val="24"/>
          <w:szCs w:val="24"/>
          <w:lang w:val="en-US"/>
        </w:rPr>
      </w:pPr>
      <w:r w:rsidRPr="00036889">
        <w:rPr>
          <w:rStyle w:val="Appelnotedebasdep"/>
          <w:rFonts w:ascii="Garamond" w:hAnsi="Garamond"/>
          <w:sz w:val="24"/>
          <w:szCs w:val="24"/>
        </w:rPr>
        <w:footnoteRef/>
      </w:r>
      <w:r w:rsidRPr="00D802CA">
        <w:rPr>
          <w:rFonts w:ascii="Garamond" w:hAnsi="Garamond"/>
          <w:sz w:val="24"/>
          <w:szCs w:val="24"/>
        </w:rPr>
        <w:t xml:space="preserve"> </w:t>
      </w:r>
      <w:proofErr w:type="spellStart"/>
      <w:r w:rsidR="00724D23" w:rsidRPr="00D802CA">
        <w:rPr>
          <w:rFonts w:ascii="Garamond" w:hAnsi="Garamond"/>
          <w:sz w:val="24"/>
          <w:szCs w:val="24"/>
        </w:rPr>
        <w:t>Lauber</w:t>
      </w:r>
      <w:proofErr w:type="spellEnd"/>
      <w:r w:rsidR="00724D23" w:rsidRPr="00D802CA">
        <w:rPr>
          <w:rFonts w:ascii="Garamond" w:hAnsi="Garamond"/>
          <w:sz w:val="24"/>
          <w:szCs w:val="24"/>
        </w:rPr>
        <w:t xml:space="preserve">, K. ; Wagner, G. &amp; </w:t>
      </w:r>
      <w:proofErr w:type="spellStart"/>
      <w:r w:rsidR="00724D23" w:rsidRPr="00D802CA">
        <w:rPr>
          <w:rFonts w:ascii="Garamond" w:hAnsi="Garamond"/>
          <w:sz w:val="24"/>
          <w:szCs w:val="24"/>
        </w:rPr>
        <w:t>Gygax</w:t>
      </w:r>
      <w:proofErr w:type="spellEnd"/>
      <w:r w:rsidR="00724D23" w:rsidRPr="00D802CA">
        <w:rPr>
          <w:rFonts w:ascii="Garamond" w:hAnsi="Garamond"/>
          <w:sz w:val="24"/>
          <w:szCs w:val="24"/>
        </w:rPr>
        <w:t xml:space="preserve">, A. (2024). </w:t>
      </w:r>
      <w:r w:rsidRPr="00724D23">
        <w:rPr>
          <w:rFonts w:ascii="Garamond" w:hAnsi="Garamond"/>
          <w:sz w:val="24"/>
          <w:szCs w:val="24"/>
          <w:lang w:val="en-US"/>
        </w:rPr>
        <w:t>Flora Helvetica</w:t>
      </w:r>
      <w:r w:rsidR="00724D23">
        <w:rPr>
          <w:rFonts w:ascii="Garamond" w:hAnsi="Garamond"/>
          <w:sz w:val="24"/>
          <w:szCs w:val="24"/>
          <w:lang w:val="en-US"/>
        </w:rPr>
        <w:t>, 6ème edition. Haupt : Berne</w:t>
      </w:r>
      <w:r w:rsidRPr="00724D23">
        <w:rPr>
          <w:rFonts w:ascii="Garamond" w:hAnsi="Garamond"/>
          <w:sz w:val="24"/>
          <w:szCs w:val="24"/>
          <w:lang w:val="en-US"/>
        </w:rPr>
        <w:t xml:space="preserve">. </w:t>
      </w:r>
    </w:p>
  </w:footnote>
  <w:footnote w:id="17">
    <w:p w:rsidR="00724D23" w:rsidRDefault="00724D23" w:rsidP="00724D23">
      <w:pPr>
        <w:pStyle w:val="Notedebasdepage"/>
        <w:ind w:left="142" w:hanging="142"/>
        <w:jc w:val="both"/>
        <w:rPr>
          <w:rFonts w:ascii="Garamond" w:hAnsi="Garamond"/>
          <w:sz w:val="24"/>
          <w:szCs w:val="24"/>
        </w:rPr>
      </w:pPr>
      <w:r w:rsidRPr="00724D23">
        <w:rPr>
          <w:rStyle w:val="Appelnotedebasdep"/>
          <w:rFonts w:ascii="Garamond" w:hAnsi="Garamond"/>
          <w:sz w:val="24"/>
          <w:szCs w:val="24"/>
        </w:rPr>
        <w:footnoteRef/>
      </w:r>
      <w:r w:rsidRPr="00724D23">
        <w:rPr>
          <w:rFonts w:ascii="Garamond" w:hAnsi="Garamond"/>
          <w:sz w:val="24"/>
          <w:szCs w:val="24"/>
        </w:rPr>
        <w:t xml:space="preserve"> F. </w:t>
      </w:r>
      <w:proofErr w:type="spellStart"/>
      <w:r w:rsidRPr="00724D23">
        <w:rPr>
          <w:rFonts w:ascii="Garamond" w:hAnsi="Garamond"/>
          <w:sz w:val="24"/>
          <w:szCs w:val="24"/>
        </w:rPr>
        <w:t>Choffrut</w:t>
      </w:r>
      <w:proofErr w:type="spellEnd"/>
      <w:r w:rsidRPr="00724D23">
        <w:rPr>
          <w:rFonts w:ascii="Garamond" w:hAnsi="Garamond"/>
          <w:sz w:val="24"/>
          <w:szCs w:val="24"/>
        </w:rPr>
        <w:t xml:space="preserve"> (1971). Organon de l’art de guérir, concepts &amp; contextes selon Hahnemann, In </w:t>
      </w:r>
      <w:r>
        <w:rPr>
          <w:rFonts w:ascii="Garamond" w:hAnsi="Garamond"/>
          <w:sz w:val="24"/>
          <w:szCs w:val="24"/>
        </w:rPr>
        <w:t xml:space="preserve">  </w:t>
      </w:r>
    </w:p>
    <w:p w:rsidR="00724D23" w:rsidRDefault="00724D23" w:rsidP="00724D23">
      <w:pPr>
        <w:pStyle w:val="Notedebasdepage"/>
        <w:ind w:left="142" w:hanging="142"/>
        <w:jc w:val="both"/>
        <w:rPr>
          <w:rFonts w:ascii="Garamond" w:hAnsi="Garamond"/>
          <w:sz w:val="24"/>
          <w:szCs w:val="24"/>
        </w:rPr>
      </w:pPr>
      <w:r>
        <w:rPr>
          <w:rFonts w:ascii="Garamond" w:hAnsi="Garamond"/>
          <w:sz w:val="24"/>
          <w:szCs w:val="24"/>
        </w:rPr>
        <w:t xml:space="preserve">   </w:t>
      </w:r>
      <w:proofErr w:type="spellStart"/>
      <w:r w:rsidRPr="00724D23">
        <w:rPr>
          <w:rFonts w:ascii="Garamond" w:hAnsi="Garamond"/>
          <w:sz w:val="24"/>
          <w:szCs w:val="24"/>
        </w:rPr>
        <w:t>Similia</w:t>
      </w:r>
      <w:proofErr w:type="spellEnd"/>
      <w:r w:rsidRPr="00724D23">
        <w:rPr>
          <w:rFonts w:ascii="Garamond" w:hAnsi="Garamond"/>
          <w:sz w:val="24"/>
          <w:szCs w:val="24"/>
        </w:rPr>
        <w:t xml:space="preserve"> : Paris. </w:t>
      </w:r>
    </w:p>
    <w:p w:rsidR="00724D23" w:rsidRPr="00724D23" w:rsidRDefault="00724D23" w:rsidP="00724D23">
      <w:pPr>
        <w:pStyle w:val="Notedebasdepage"/>
        <w:ind w:left="142" w:hanging="142"/>
        <w:jc w:val="both"/>
        <w:rPr>
          <w:rFonts w:ascii="Garamond" w:hAnsi="Garamond"/>
          <w:sz w:val="24"/>
          <w:szCs w:val="24"/>
        </w:rPr>
      </w:pPr>
    </w:p>
  </w:footnote>
  <w:footnote w:id="18">
    <w:p w:rsidR="00724D23" w:rsidRDefault="00724D23" w:rsidP="00724D23">
      <w:pPr>
        <w:pStyle w:val="Notedebasdepage"/>
        <w:jc w:val="both"/>
      </w:pPr>
      <w:r w:rsidRPr="00724D23">
        <w:rPr>
          <w:rStyle w:val="Appelnotedebasdep"/>
          <w:rFonts w:ascii="Garamond" w:hAnsi="Garamond"/>
          <w:sz w:val="24"/>
          <w:szCs w:val="24"/>
        </w:rPr>
        <w:footnoteRef/>
      </w:r>
      <w:r w:rsidRPr="00724D23">
        <w:rPr>
          <w:rFonts w:ascii="Garamond" w:hAnsi="Garamond"/>
          <w:sz w:val="24"/>
          <w:szCs w:val="24"/>
        </w:rPr>
        <w:t xml:space="preserve"> Directeur de la Fédération Romande de Médecine Intégrée (FRMI).</w:t>
      </w:r>
      <w:r>
        <w:t xml:space="preserve"> </w:t>
      </w:r>
    </w:p>
  </w:footnote>
  <w:footnote w:id="19">
    <w:p w:rsidR="00724D23" w:rsidRDefault="00724D23">
      <w:pPr>
        <w:pStyle w:val="Notedebasdepage"/>
      </w:pPr>
    </w:p>
    <w:p w:rsidR="00724D23" w:rsidRDefault="00724D23">
      <w:pPr>
        <w:pStyle w:val="Notedebasdepage"/>
      </w:pPr>
      <w:r>
        <w:rPr>
          <w:rStyle w:val="Appelnotedebasdep"/>
        </w:rPr>
        <w:footnoteRef/>
      </w:r>
      <w:r>
        <w:t xml:space="preserve"> </w:t>
      </w:r>
      <w:r w:rsidRPr="00724D23">
        <w:rPr>
          <w:rFonts w:ascii="Garamond" w:hAnsi="Garamond"/>
          <w:sz w:val="24"/>
          <w:szCs w:val="24"/>
        </w:rPr>
        <w:t>F</w:t>
      </w:r>
      <w:r>
        <w:rPr>
          <w:rFonts w:ascii="Garamond" w:hAnsi="Garamond"/>
          <w:sz w:val="24"/>
          <w:szCs w:val="24"/>
        </w:rPr>
        <w:t>.</w:t>
      </w:r>
      <w:r w:rsidRPr="00724D23">
        <w:rPr>
          <w:rFonts w:ascii="Garamond" w:hAnsi="Garamond"/>
          <w:sz w:val="24"/>
          <w:szCs w:val="24"/>
        </w:rPr>
        <w:t xml:space="preserve"> </w:t>
      </w:r>
      <w:r>
        <w:rPr>
          <w:rFonts w:ascii="Garamond" w:hAnsi="Garamond"/>
          <w:sz w:val="24"/>
          <w:szCs w:val="24"/>
        </w:rPr>
        <w:t xml:space="preserve">&amp; </w:t>
      </w:r>
      <w:r w:rsidRPr="00724D23">
        <w:rPr>
          <w:rFonts w:ascii="Garamond" w:hAnsi="Garamond"/>
          <w:sz w:val="24"/>
          <w:szCs w:val="24"/>
        </w:rPr>
        <w:t>J</w:t>
      </w:r>
      <w:r>
        <w:rPr>
          <w:rFonts w:ascii="Garamond" w:hAnsi="Garamond"/>
          <w:sz w:val="24"/>
          <w:szCs w:val="24"/>
        </w:rPr>
        <w:t>-H.</w:t>
      </w:r>
      <w:r w:rsidRPr="00724D23">
        <w:rPr>
          <w:rFonts w:ascii="Garamond" w:hAnsi="Garamond"/>
          <w:sz w:val="24"/>
          <w:szCs w:val="24"/>
        </w:rPr>
        <w:t xml:space="preserve"> Henry (2008). Matière médicale diathésique. Éditions Je publie.</w:t>
      </w:r>
      <w:r>
        <w:t xml:space="preserve"> </w:t>
      </w:r>
    </w:p>
  </w:footnote>
  <w:footnote w:id="20">
    <w:p w:rsidR="00724D23" w:rsidRPr="00724D23" w:rsidRDefault="00724D23" w:rsidP="00724D23">
      <w:pPr>
        <w:pStyle w:val="Notedebasdepage"/>
        <w:jc w:val="both"/>
        <w:rPr>
          <w:rFonts w:ascii="Garamond" w:hAnsi="Garamond"/>
          <w:sz w:val="24"/>
          <w:szCs w:val="24"/>
        </w:rPr>
      </w:pPr>
      <w:r>
        <w:rPr>
          <w:rStyle w:val="Appelnotedebasdep"/>
        </w:rPr>
        <w:footnoteRef/>
      </w:r>
      <w:r>
        <w:t xml:space="preserve"> </w:t>
      </w:r>
      <w:r w:rsidRPr="00724D23">
        <w:rPr>
          <w:rFonts w:ascii="Garamond" w:hAnsi="Garamond"/>
          <w:sz w:val="24"/>
          <w:szCs w:val="24"/>
        </w:rPr>
        <w:t xml:space="preserve">Nicollier, F. &amp; G. (1984). </w:t>
      </w:r>
    </w:p>
    <w:p w:rsidR="00724D23" w:rsidRPr="00724D23" w:rsidRDefault="00724D23" w:rsidP="00724D23">
      <w:pPr>
        <w:pStyle w:val="Notedebasdepage"/>
        <w:jc w:val="both"/>
        <w:rPr>
          <w:rFonts w:ascii="Garamond" w:hAnsi="Garamond"/>
          <w:sz w:val="24"/>
          <w:szCs w:val="24"/>
        </w:rPr>
      </w:pPr>
    </w:p>
  </w:footnote>
  <w:footnote w:id="21">
    <w:p w:rsidR="00724D23" w:rsidRDefault="00724D23" w:rsidP="00724D23">
      <w:pPr>
        <w:pStyle w:val="Notedebasdepage"/>
        <w:ind w:left="142" w:hanging="142"/>
        <w:jc w:val="both"/>
        <w:rPr>
          <w:rFonts w:ascii="Garamond" w:hAnsi="Garamond"/>
          <w:sz w:val="24"/>
          <w:szCs w:val="24"/>
        </w:rPr>
      </w:pPr>
      <w:r w:rsidRPr="00724D23">
        <w:rPr>
          <w:rStyle w:val="Appelnotedebasdep"/>
          <w:rFonts w:ascii="Garamond" w:hAnsi="Garamond"/>
          <w:sz w:val="24"/>
          <w:szCs w:val="24"/>
        </w:rPr>
        <w:footnoteRef/>
      </w:r>
      <w:r w:rsidRPr="00724D23">
        <w:rPr>
          <w:rFonts w:ascii="Garamond" w:hAnsi="Garamond"/>
          <w:sz w:val="24"/>
          <w:szCs w:val="24"/>
        </w:rPr>
        <w:t xml:space="preserve"> Je </w:t>
      </w:r>
      <w:r>
        <w:rPr>
          <w:rFonts w:ascii="Garamond" w:hAnsi="Garamond"/>
          <w:sz w:val="24"/>
          <w:szCs w:val="24"/>
        </w:rPr>
        <w:t xml:space="preserve">place environ deux cuillères à soupe pour un litre d’eau dans une eau frémissante pendant quelques minutes avant de laisser reposer, refroidir et de filtrer. Le litre étant bu dans la journée. </w:t>
      </w:r>
    </w:p>
    <w:p w:rsidR="00724D23" w:rsidRPr="00724D23" w:rsidRDefault="00724D23" w:rsidP="00724D23">
      <w:pPr>
        <w:pStyle w:val="Notedebasdepage"/>
        <w:ind w:left="142" w:hanging="142"/>
        <w:jc w:val="both"/>
        <w:rPr>
          <w:rFonts w:ascii="Garamond" w:hAnsi="Garamond"/>
          <w:sz w:val="24"/>
          <w:szCs w:val="24"/>
        </w:rPr>
      </w:pPr>
    </w:p>
  </w:footnote>
  <w:footnote w:id="22">
    <w:p w:rsidR="00724D23" w:rsidRDefault="00724D23">
      <w:pPr>
        <w:pStyle w:val="Notedebasdepage"/>
      </w:pPr>
      <w:r>
        <w:rPr>
          <w:rStyle w:val="Appelnotedebasdep"/>
        </w:rPr>
        <w:footnoteRef/>
      </w:r>
      <w:r>
        <w:t xml:space="preserve"> </w:t>
      </w:r>
      <w:r w:rsidRPr="00724D23">
        <w:rPr>
          <w:rFonts w:ascii="Garamond" w:hAnsi="Garamond"/>
          <w:sz w:val="24"/>
          <w:szCs w:val="24"/>
        </w:rPr>
        <w:t>Tous les prénoms de cette présente étude sont, bien sûr, fictifs.</w:t>
      </w:r>
      <w:r>
        <w:t xml:space="preserve"> </w:t>
      </w:r>
    </w:p>
  </w:footnote>
  <w:footnote w:id="23">
    <w:p w:rsidR="00724D23" w:rsidRPr="00724D23" w:rsidRDefault="00724D23" w:rsidP="0066372E">
      <w:pPr>
        <w:pStyle w:val="Notedebasdepage"/>
        <w:ind w:left="142" w:hanging="142"/>
        <w:jc w:val="both"/>
        <w:rPr>
          <w:rFonts w:ascii="Garamond" w:hAnsi="Garamond"/>
          <w:sz w:val="24"/>
          <w:szCs w:val="24"/>
        </w:rPr>
      </w:pPr>
      <w:r>
        <w:rPr>
          <w:rStyle w:val="Appelnotedebasdep"/>
        </w:rPr>
        <w:footnoteRef/>
      </w:r>
      <w:r>
        <w:t xml:space="preserve"> </w:t>
      </w:r>
      <w:r>
        <w:rPr>
          <w:rFonts w:ascii="Garamond" w:hAnsi="Garamond"/>
          <w:sz w:val="24"/>
          <w:szCs w:val="24"/>
        </w:rPr>
        <w:t xml:space="preserve">Pour ce faire, je passe la commande à la Pharmacie des Bergues à Genève de granules en  dilution de 5 CH et de 30 CH.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BFF"/>
    <w:multiLevelType w:val="multilevel"/>
    <w:tmpl w:val="D766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918"/>
    <w:multiLevelType w:val="multilevel"/>
    <w:tmpl w:val="FF52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F029A"/>
    <w:multiLevelType w:val="multilevel"/>
    <w:tmpl w:val="F0EA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32E82"/>
    <w:multiLevelType w:val="multilevel"/>
    <w:tmpl w:val="FBD2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F6B87"/>
    <w:multiLevelType w:val="hybridMultilevel"/>
    <w:tmpl w:val="109C7406"/>
    <w:lvl w:ilvl="0" w:tplc="558EA37A">
      <w:start w:val="4125"/>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2D3824"/>
    <w:multiLevelType w:val="multilevel"/>
    <w:tmpl w:val="DB5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9773D"/>
    <w:multiLevelType w:val="multilevel"/>
    <w:tmpl w:val="585E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66A91"/>
    <w:multiLevelType w:val="hybridMultilevel"/>
    <w:tmpl w:val="A09066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860F20"/>
    <w:multiLevelType w:val="multilevel"/>
    <w:tmpl w:val="F4E46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A16D2D"/>
    <w:multiLevelType w:val="hybridMultilevel"/>
    <w:tmpl w:val="E108B27E"/>
    <w:lvl w:ilvl="0" w:tplc="1BECB43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366B66"/>
    <w:multiLevelType w:val="hybridMultilevel"/>
    <w:tmpl w:val="ADA8746E"/>
    <w:lvl w:ilvl="0" w:tplc="1AB88AF8">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D3776EF"/>
    <w:multiLevelType w:val="multilevel"/>
    <w:tmpl w:val="E2DE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D6E78"/>
    <w:multiLevelType w:val="hybridMultilevel"/>
    <w:tmpl w:val="8D882B28"/>
    <w:lvl w:ilvl="0" w:tplc="0F966692">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FF11B1"/>
    <w:multiLevelType w:val="hybridMultilevel"/>
    <w:tmpl w:val="2F289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100B44"/>
    <w:multiLevelType w:val="multilevel"/>
    <w:tmpl w:val="CE04ED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EF690E"/>
    <w:multiLevelType w:val="hybridMultilevel"/>
    <w:tmpl w:val="DD72E3F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7C738C6"/>
    <w:multiLevelType w:val="multilevel"/>
    <w:tmpl w:val="ABAA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AB05D9"/>
    <w:multiLevelType w:val="hybridMultilevel"/>
    <w:tmpl w:val="1AC2E6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22587C"/>
    <w:multiLevelType w:val="multilevel"/>
    <w:tmpl w:val="AFDA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67BA8"/>
    <w:multiLevelType w:val="multilevel"/>
    <w:tmpl w:val="779E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D949FA"/>
    <w:multiLevelType w:val="multilevel"/>
    <w:tmpl w:val="9DA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D4E05"/>
    <w:multiLevelType w:val="hybridMultilevel"/>
    <w:tmpl w:val="A09066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5606DF4"/>
    <w:multiLevelType w:val="hybridMultilevel"/>
    <w:tmpl w:val="2F289F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B47261"/>
    <w:multiLevelType w:val="hybridMultilevel"/>
    <w:tmpl w:val="EC6693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5BA4F68"/>
    <w:multiLevelType w:val="hybridMultilevel"/>
    <w:tmpl w:val="09C6359C"/>
    <w:lvl w:ilvl="0" w:tplc="75AA68F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6895DAF"/>
    <w:multiLevelType w:val="multilevel"/>
    <w:tmpl w:val="9C8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C3D84"/>
    <w:multiLevelType w:val="multilevel"/>
    <w:tmpl w:val="4990A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6258EA"/>
    <w:multiLevelType w:val="hybridMultilevel"/>
    <w:tmpl w:val="4F389B20"/>
    <w:lvl w:ilvl="0" w:tplc="9BB28CAC">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8A8317A"/>
    <w:multiLevelType w:val="multilevel"/>
    <w:tmpl w:val="80A8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A5781A"/>
    <w:multiLevelType w:val="multilevel"/>
    <w:tmpl w:val="B778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2C652A"/>
    <w:multiLevelType w:val="multilevel"/>
    <w:tmpl w:val="7DCC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CD12FC"/>
    <w:multiLevelType w:val="multilevel"/>
    <w:tmpl w:val="F5AE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D8284E"/>
    <w:multiLevelType w:val="multilevel"/>
    <w:tmpl w:val="FF2C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BA1D5A"/>
    <w:multiLevelType w:val="multilevel"/>
    <w:tmpl w:val="8A58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205D8A"/>
    <w:multiLevelType w:val="hybridMultilevel"/>
    <w:tmpl w:val="A09066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E596FF3"/>
    <w:multiLevelType w:val="multilevel"/>
    <w:tmpl w:val="1708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9B6334"/>
    <w:multiLevelType w:val="multilevel"/>
    <w:tmpl w:val="2FB0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762DE6"/>
    <w:multiLevelType w:val="multilevel"/>
    <w:tmpl w:val="3BCE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DE79CE"/>
    <w:multiLevelType w:val="multilevel"/>
    <w:tmpl w:val="6CF4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3B7504"/>
    <w:multiLevelType w:val="multilevel"/>
    <w:tmpl w:val="D5BC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170B46"/>
    <w:multiLevelType w:val="multilevel"/>
    <w:tmpl w:val="5A32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EB31DB"/>
    <w:multiLevelType w:val="hybridMultilevel"/>
    <w:tmpl w:val="6E4CF7F2"/>
    <w:lvl w:ilvl="0" w:tplc="7DBC2F9A">
      <w:start w:val="1950"/>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F511BF"/>
    <w:multiLevelType w:val="multilevel"/>
    <w:tmpl w:val="1054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E12DDB"/>
    <w:multiLevelType w:val="multilevel"/>
    <w:tmpl w:val="C3F6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526D0D"/>
    <w:multiLevelType w:val="multilevel"/>
    <w:tmpl w:val="CBF8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4414032">
    <w:abstractNumId w:val="33"/>
  </w:num>
  <w:num w:numId="2" w16cid:durableId="433550294">
    <w:abstractNumId w:val="20"/>
  </w:num>
  <w:num w:numId="3" w16cid:durableId="955331367">
    <w:abstractNumId w:val="28"/>
  </w:num>
  <w:num w:numId="4" w16cid:durableId="378940616">
    <w:abstractNumId w:val="3"/>
  </w:num>
  <w:num w:numId="5" w16cid:durableId="697438900">
    <w:abstractNumId w:val="30"/>
  </w:num>
  <w:num w:numId="6" w16cid:durableId="955212474">
    <w:abstractNumId w:val="2"/>
  </w:num>
  <w:num w:numId="7" w16cid:durableId="1404137576">
    <w:abstractNumId w:val="19"/>
  </w:num>
  <w:num w:numId="8" w16cid:durableId="965820646">
    <w:abstractNumId w:val="44"/>
  </w:num>
  <w:num w:numId="9" w16cid:durableId="98566252">
    <w:abstractNumId w:val="32"/>
  </w:num>
  <w:num w:numId="10" w16cid:durableId="1754350977">
    <w:abstractNumId w:val="0"/>
  </w:num>
  <w:num w:numId="11" w16cid:durableId="438456095">
    <w:abstractNumId w:val="16"/>
  </w:num>
  <w:num w:numId="12" w16cid:durableId="1131482159">
    <w:abstractNumId w:val="29"/>
  </w:num>
  <w:num w:numId="13" w16cid:durableId="229384914">
    <w:abstractNumId w:val="40"/>
  </w:num>
  <w:num w:numId="14" w16cid:durableId="2122608915">
    <w:abstractNumId w:val="11"/>
  </w:num>
  <w:num w:numId="15" w16cid:durableId="768233655">
    <w:abstractNumId w:val="42"/>
  </w:num>
  <w:num w:numId="16" w16cid:durableId="2144154673">
    <w:abstractNumId w:val="12"/>
  </w:num>
  <w:num w:numId="17" w16cid:durableId="691496027">
    <w:abstractNumId w:val="27"/>
  </w:num>
  <w:num w:numId="18" w16cid:durableId="1709798454">
    <w:abstractNumId w:val="5"/>
  </w:num>
  <w:num w:numId="19" w16cid:durableId="134567860">
    <w:abstractNumId w:val="39"/>
  </w:num>
  <w:num w:numId="20" w16cid:durableId="1246955478">
    <w:abstractNumId w:val="36"/>
  </w:num>
  <w:num w:numId="21" w16cid:durableId="338655104">
    <w:abstractNumId w:val="41"/>
  </w:num>
  <w:num w:numId="22" w16cid:durableId="894584116">
    <w:abstractNumId w:val="9"/>
  </w:num>
  <w:num w:numId="23" w16cid:durableId="325287451">
    <w:abstractNumId w:val="4"/>
  </w:num>
  <w:num w:numId="24" w16cid:durableId="460421337">
    <w:abstractNumId w:val="37"/>
  </w:num>
  <w:num w:numId="25" w16cid:durableId="1313634168">
    <w:abstractNumId w:val="31"/>
  </w:num>
  <w:num w:numId="26" w16cid:durableId="732240738">
    <w:abstractNumId w:val="25"/>
  </w:num>
  <w:num w:numId="27" w16cid:durableId="182786887">
    <w:abstractNumId w:val="35"/>
  </w:num>
  <w:num w:numId="28" w16cid:durableId="610745554">
    <w:abstractNumId w:val="26"/>
  </w:num>
  <w:num w:numId="29" w16cid:durableId="225067198">
    <w:abstractNumId w:val="23"/>
  </w:num>
  <w:num w:numId="30" w16cid:durableId="87503586">
    <w:abstractNumId w:val="43"/>
  </w:num>
  <w:num w:numId="31" w16cid:durableId="1370765220">
    <w:abstractNumId w:val="18"/>
  </w:num>
  <w:num w:numId="32" w16cid:durableId="1414741866">
    <w:abstractNumId w:val="8"/>
  </w:num>
  <w:num w:numId="33" w16cid:durableId="2063944350">
    <w:abstractNumId w:val="6"/>
  </w:num>
  <w:num w:numId="34" w16cid:durableId="1312175360">
    <w:abstractNumId w:val="38"/>
  </w:num>
  <w:num w:numId="35" w16cid:durableId="1256013262">
    <w:abstractNumId w:val="14"/>
  </w:num>
  <w:num w:numId="36" w16cid:durableId="908925786">
    <w:abstractNumId w:val="1"/>
  </w:num>
  <w:num w:numId="37" w16cid:durableId="111481183">
    <w:abstractNumId w:val="10"/>
  </w:num>
  <w:num w:numId="38" w16cid:durableId="1027950804">
    <w:abstractNumId w:val="24"/>
  </w:num>
  <w:num w:numId="39" w16cid:durableId="1599482742">
    <w:abstractNumId w:val="22"/>
  </w:num>
  <w:num w:numId="40" w16cid:durableId="1488941412">
    <w:abstractNumId w:val="21"/>
  </w:num>
  <w:num w:numId="41" w16cid:durableId="2076509655">
    <w:abstractNumId w:val="7"/>
  </w:num>
  <w:num w:numId="42" w16cid:durableId="224343826">
    <w:abstractNumId w:val="15"/>
  </w:num>
  <w:num w:numId="43" w16cid:durableId="1422264717">
    <w:abstractNumId w:val="17"/>
  </w:num>
  <w:num w:numId="44" w16cid:durableId="1929078133">
    <w:abstractNumId w:val="13"/>
  </w:num>
  <w:num w:numId="45" w16cid:durableId="9385615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25"/>
    <w:rsid w:val="00011B77"/>
    <w:rsid w:val="000120E8"/>
    <w:rsid w:val="00036889"/>
    <w:rsid w:val="000D7B95"/>
    <w:rsid w:val="001B6C6A"/>
    <w:rsid w:val="00201907"/>
    <w:rsid w:val="002475A9"/>
    <w:rsid w:val="00247E34"/>
    <w:rsid w:val="002672D6"/>
    <w:rsid w:val="003D0C55"/>
    <w:rsid w:val="003F2BDC"/>
    <w:rsid w:val="004B4D5E"/>
    <w:rsid w:val="0050294C"/>
    <w:rsid w:val="0066372E"/>
    <w:rsid w:val="00696797"/>
    <w:rsid w:val="00724D23"/>
    <w:rsid w:val="00763EED"/>
    <w:rsid w:val="007D2BCF"/>
    <w:rsid w:val="00963C9A"/>
    <w:rsid w:val="009B1A8F"/>
    <w:rsid w:val="009D6066"/>
    <w:rsid w:val="009E5A92"/>
    <w:rsid w:val="00A21137"/>
    <w:rsid w:val="00B414A4"/>
    <w:rsid w:val="00B47432"/>
    <w:rsid w:val="00C058E2"/>
    <w:rsid w:val="00C45D81"/>
    <w:rsid w:val="00C53A25"/>
    <w:rsid w:val="00CA758E"/>
    <w:rsid w:val="00D7195C"/>
    <w:rsid w:val="00D802CA"/>
    <w:rsid w:val="00E10CC3"/>
    <w:rsid w:val="00EE368E"/>
    <w:rsid w:val="00FD5B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3FFB"/>
  <w15:docId w15:val="{48907105-7CF9-164B-8756-49E66C52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C6A"/>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C53A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C53A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53A25"/>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C53A25"/>
    <w:pPr>
      <w:spacing w:before="100" w:beforeAutospacing="1" w:after="100" w:afterAutospacing="1"/>
      <w:outlineLvl w:val="3"/>
    </w:pPr>
    <w:rPr>
      <w:b/>
      <w:bCs/>
    </w:rPr>
  </w:style>
  <w:style w:type="paragraph" w:styleId="Titre5">
    <w:name w:val="heading 5"/>
    <w:basedOn w:val="Normal"/>
    <w:next w:val="Normal"/>
    <w:link w:val="Titre5Car"/>
    <w:uiPriority w:val="9"/>
    <w:semiHidden/>
    <w:unhideWhenUsed/>
    <w:qFormat/>
    <w:rsid w:val="00036889"/>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C53A25"/>
    <w:rPr>
      <w:rFonts w:ascii="Times New Roman" w:eastAsia="Times New Roman" w:hAnsi="Times New Roman" w:cs="Times New Roman"/>
      <w:b/>
      <w:bCs/>
      <w:kern w:val="0"/>
      <w:lang w:eastAsia="fr-FR"/>
      <w14:ligatures w14:val="none"/>
    </w:rPr>
  </w:style>
  <w:style w:type="character" w:styleId="Lienhypertexte">
    <w:name w:val="Hyperlink"/>
    <w:basedOn w:val="Policepardfaut"/>
    <w:uiPriority w:val="99"/>
    <w:unhideWhenUsed/>
    <w:rsid w:val="00C53A25"/>
    <w:rPr>
      <w:color w:val="0000FF"/>
      <w:u w:val="single"/>
    </w:rPr>
  </w:style>
  <w:style w:type="character" w:styleId="lev">
    <w:name w:val="Strong"/>
    <w:basedOn w:val="Policepardfaut"/>
    <w:uiPriority w:val="22"/>
    <w:qFormat/>
    <w:rsid w:val="00C53A25"/>
    <w:rPr>
      <w:b/>
      <w:bCs/>
    </w:rPr>
  </w:style>
  <w:style w:type="character" w:customStyle="1" w:styleId="Titre2Car">
    <w:name w:val="Titre 2 Car"/>
    <w:basedOn w:val="Policepardfaut"/>
    <w:link w:val="Titre2"/>
    <w:uiPriority w:val="9"/>
    <w:semiHidden/>
    <w:rsid w:val="00C53A2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53A25"/>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C53A25"/>
    <w:pPr>
      <w:spacing w:before="100" w:beforeAutospacing="1" w:after="100" w:afterAutospacing="1"/>
    </w:pPr>
  </w:style>
  <w:style w:type="character" w:customStyle="1" w:styleId="mw-headline">
    <w:name w:val="mw-headline"/>
    <w:basedOn w:val="Policepardfaut"/>
    <w:rsid w:val="00C53A25"/>
  </w:style>
  <w:style w:type="character" w:customStyle="1" w:styleId="mw-editsection">
    <w:name w:val="mw-editsection"/>
    <w:basedOn w:val="Policepardfaut"/>
    <w:rsid w:val="00C53A25"/>
  </w:style>
  <w:style w:type="character" w:customStyle="1" w:styleId="mw-editsection-bracket">
    <w:name w:val="mw-editsection-bracket"/>
    <w:basedOn w:val="Policepardfaut"/>
    <w:rsid w:val="00C53A25"/>
  </w:style>
  <w:style w:type="character" w:customStyle="1" w:styleId="mw-editsection-divider">
    <w:name w:val="mw-editsection-divider"/>
    <w:basedOn w:val="Policepardfaut"/>
    <w:rsid w:val="00C53A25"/>
  </w:style>
  <w:style w:type="character" w:customStyle="1" w:styleId="mw-valign-text-top">
    <w:name w:val="mw-valign-text-top"/>
    <w:basedOn w:val="Policepardfaut"/>
    <w:rsid w:val="00C53A25"/>
  </w:style>
  <w:style w:type="character" w:customStyle="1" w:styleId="romain">
    <w:name w:val="romain"/>
    <w:basedOn w:val="Policepardfaut"/>
    <w:rsid w:val="00C53A25"/>
  </w:style>
  <w:style w:type="paragraph" w:customStyle="1" w:styleId="titre">
    <w:name w:val="titre"/>
    <w:basedOn w:val="Normal"/>
    <w:rsid w:val="00C53A25"/>
    <w:pPr>
      <w:spacing w:before="100" w:beforeAutospacing="1" w:after="100" w:afterAutospacing="1"/>
    </w:pPr>
  </w:style>
  <w:style w:type="paragraph" w:customStyle="1" w:styleId="commons">
    <w:name w:val="commons"/>
    <w:basedOn w:val="Normal"/>
    <w:rsid w:val="00C53A25"/>
    <w:pPr>
      <w:spacing w:before="100" w:beforeAutospacing="1" w:after="100" w:afterAutospacing="1"/>
    </w:pPr>
  </w:style>
  <w:style w:type="character" w:customStyle="1" w:styleId="project">
    <w:name w:val="project"/>
    <w:basedOn w:val="Policepardfaut"/>
    <w:rsid w:val="00C53A25"/>
  </w:style>
  <w:style w:type="paragraph" w:customStyle="1" w:styleId="wikispecies">
    <w:name w:val="wikispecies"/>
    <w:basedOn w:val="Normal"/>
    <w:rsid w:val="00C53A25"/>
    <w:pPr>
      <w:spacing w:before="100" w:beforeAutospacing="1" w:after="100" w:afterAutospacing="1"/>
    </w:pPr>
  </w:style>
  <w:style w:type="character" w:customStyle="1" w:styleId="nowrap">
    <w:name w:val="nowrap"/>
    <w:basedOn w:val="Policepardfaut"/>
    <w:rsid w:val="00C53A25"/>
  </w:style>
  <w:style w:type="character" w:customStyle="1" w:styleId="ouvrage">
    <w:name w:val="ouvrage"/>
    <w:basedOn w:val="Policepardfaut"/>
    <w:rsid w:val="00C53A25"/>
  </w:style>
  <w:style w:type="character" w:customStyle="1" w:styleId="lang-en">
    <w:name w:val="lang-en"/>
    <w:basedOn w:val="Policepardfaut"/>
    <w:rsid w:val="00C53A25"/>
  </w:style>
  <w:style w:type="character" w:customStyle="1" w:styleId="mw-cite-backlink">
    <w:name w:val="mw-cite-backlink"/>
    <w:basedOn w:val="Policepardfaut"/>
    <w:rsid w:val="00C53A25"/>
  </w:style>
  <w:style w:type="character" w:customStyle="1" w:styleId="reference-text">
    <w:name w:val="reference-text"/>
    <w:basedOn w:val="Policepardfaut"/>
    <w:rsid w:val="00C53A25"/>
  </w:style>
  <w:style w:type="character" w:styleId="CitationHTML">
    <w:name w:val="HTML Cite"/>
    <w:basedOn w:val="Policepardfaut"/>
    <w:uiPriority w:val="99"/>
    <w:semiHidden/>
    <w:unhideWhenUsed/>
    <w:rsid w:val="00C53A25"/>
    <w:rPr>
      <w:i/>
      <w:iCs/>
    </w:rPr>
  </w:style>
  <w:style w:type="character" w:customStyle="1" w:styleId="italique">
    <w:name w:val="italique"/>
    <w:basedOn w:val="Policepardfaut"/>
    <w:rsid w:val="00C53A25"/>
  </w:style>
  <w:style w:type="character" w:customStyle="1" w:styleId="cite-accessibility-label">
    <w:name w:val="cite-accessibility-label"/>
    <w:basedOn w:val="Policepardfaut"/>
    <w:rsid w:val="00C53A25"/>
  </w:style>
  <w:style w:type="character" w:customStyle="1" w:styleId="plainlinks">
    <w:name w:val="plainlinks"/>
    <w:basedOn w:val="Policepardfaut"/>
    <w:rsid w:val="00C53A25"/>
  </w:style>
  <w:style w:type="character" w:customStyle="1" w:styleId="Titre1Car">
    <w:name w:val="Titre 1 Car"/>
    <w:basedOn w:val="Policepardfaut"/>
    <w:link w:val="Titre1"/>
    <w:uiPriority w:val="9"/>
    <w:rsid w:val="00C53A25"/>
    <w:rPr>
      <w:rFonts w:asciiTheme="majorHAnsi" w:eastAsiaTheme="majorEastAsia" w:hAnsiTheme="majorHAnsi" w:cstheme="majorBidi"/>
      <w:color w:val="2F5496" w:themeColor="accent1" w:themeShade="BF"/>
      <w:sz w:val="32"/>
      <w:szCs w:val="32"/>
    </w:rPr>
  </w:style>
  <w:style w:type="character" w:styleId="Accentuation">
    <w:name w:val="Emphasis"/>
    <w:basedOn w:val="Policepardfaut"/>
    <w:uiPriority w:val="20"/>
    <w:qFormat/>
    <w:rsid w:val="00C53A25"/>
    <w:rPr>
      <w:i/>
      <w:iCs/>
    </w:rPr>
  </w:style>
  <w:style w:type="character" w:customStyle="1" w:styleId="easy-footnote">
    <w:name w:val="easy-footnote"/>
    <w:basedOn w:val="Policepardfaut"/>
    <w:rsid w:val="00C53A25"/>
  </w:style>
  <w:style w:type="paragraph" w:customStyle="1" w:styleId="easy-footnote-single">
    <w:name w:val="easy-footnote-single"/>
    <w:basedOn w:val="Normal"/>
    <w:rsid w:val="00C53A25"/>
    <w:pPr>
      <w:spacing w:before="100" w:beforeAutospacing="1" w:after="100" w:afterAutospacing="1"/>
    </w:pPr>
  </w:style>
  <w:style w:type="character" w:customStyle="1" w:styleId="gras">
    <w:name w:val="gras"/>
    <w:basedOn w:val="Policepardfaut"/>
    <w:rsid w:val="00C53A25"/>
  </w:style>
  <w:style w:type="character" w:customStyle="1" w:styleId="definitionterm">
    <w:name w:val="definition_term"/>
    <w:basedOn w:val="Policepardfaut"/>
    <w:rsid w:val="00C53A25"/>
  </w:style>
  <w:style w:type="character" w:customStyle="1" w:styleId="sci">
    <w:name w:val="sci"/>
    <w:basedOn w:val="Policepardfaut"/>
    <w:rsid w:val="00C53A25"/>
  </w:style>
  <w:style w:type="character" w:customStyle="1" w:styleId="gen">
    <w:name w:val="gen"/>
    <w:basedOn w:val="Policepardfaut"/>
    <w:rsid w:val="00C53A25"/>
  </w:style>
  <w:style w:type="character" w:customStyle="1" w:styleId="sp">
    <w:name w:val="sp"/>
    <w:basedOn w:val="Policepardfaut"/>
    <w:rsid w:val="00C53A25"/>
  </w:style>
  <w:style w:type="character" w:customStyle="1" w:styleId="auteur">
    <w:name w:val="auteur"/>
    <w:basedOn w:val="Policepardfaut"/>
    <w:rsid w:val="00C53A25"/>
  </w:style>
  <w:style w:type="character" w:customStyle="1" w:styleId="nomenclaturebasionyme">
    <w:name w:val="nomenclature_basionyme"/>
    <w:basedOn w:val="Policepardfaut"/>
    <w:rsid w:val="00C53A25"/>
  </w:style>
  <w:style w:type="paragraph" w:customStyle="1" w:styleId="introcourteplantes">
    <w:name w:val="intro_courte_plantes"/>
    <w:basedOn w:val="Normal"/>
    <w:rsid w:val="00C53A25"/>
    <w:pPr>
      <w:spacing w:before="100" w:beforeAutospacing="1" w:after="100" w:afterAutospacing="1"/>
    </w:pPr>
  </w:style>
  <w:style w:type="paragraph" w:customStyle="1" w:styleId="clearfix">
    <w:name w:val="clearfix"/>
    <w:basedOn w:val="Normal"/>
    <w:rsid w:val="00C53A25"/>
    <w:pPr>
      <w:spacing w:before="100" w:beforeAutospacing="1" w:after="100" w:afterAutospacing="1"/>
    </w:pPr>
  </w:style>
  <w:style w:type="paragraph" w:customStyle="1" w:styleId="couleurfleur">
    <w:name w:val="couleur_fleur"/>
    <w:basedOn w:val="Normal"/>
    <w:rsid w:val="00C53A25"/>
    <w:pPr>
      <w:spacing w:before="100" w:beforeAutospacing="1" w:after="100" w:afterAutospacing="1"/>
    </w:pPr>
  </w:style>
  <w:style w:type="paragraph" w:customStyle="1" w:styleId="couleurfeuille">
    <w:name w:val="couleur_feuille"/>
    <w:basedOn w:val="Normal"/>
    <w:rsid w:val="00C53A25"/>
    <w:pPr>
      <w:spacing w:before="100" w:beforeAutospacing="1" w:after="100" w:afterAutospacing="1"/>
    </w:pPr>
  </w:style>
  <w:style w:type="character" w:customStyle="1" w:styleId="bulleinfo2">
    <w:name w:val="bulle_info2"/>
    <w:basedOn w:val="Policepardfaut"/>
    <w:rsid w:val="00C53A25"/>
  </w:style>
  <w:style w:type="character" w:customStyle="1" w:styleId="iconeettexte">
    <w:name w:val="icone_et_texte"/>
    <w:basedOn w:val="Policepardfaut"/>
    <w:rsid w:val="00C53A25"/>
  </w:style>
  <w:style w:type="paragraph" w:customStyle="1" w:styleId="titrepartiesplantes">
    <w:name w:val="titre_parties_plantes"/>
    <w:basedOn w:val="Normal"/>
    <w:rsid w:val="00C53A25"/>
    <w:pPr>
      <w:spacing w:before="100" w:beforeAutospacing="1" w:after="100" w:afterAutospacing="1"/>
    </w:pPr>
  </w:style>
  <w:style w:type="character" w:styleId="DfinitionHTML">
    <w:name w:val="HTML Definition"/>
    <w:basedOn w:val="Policepardfaut"/>
    <w:uiPriority w:val="99"/>
    <w:semiHidden/>
    <w:unhideWhenUsed/>
    <w:rsid w:val="00C53A25"/>
    <w:rPr>
      <w:i/>
      <w:iCs/>
    </w:rPr>
  </w:style>
  <w:style w:type="paragraph" w:customStyle="1" w:styleId="note">
    <w:name w:val="note"/>
    <w:basedOn w:val="Normal"/>
    <w:rsid w:val="00C53A25"/>
    <w:pPr>
      <w:spacing w:before="100" w:beforeAutospacing="1" w:after="100" w:afterAutospacing="1"/>
    </w:pPr>
  </w:style>
  <w:style w:type="paragraph" w:customStyle="1" w:styleId="level0">
    <w:name w:val="level0"/>
    <w:basedOn w:val="Normal"/>
    <w:rsid w:val="000120E8"/>
    <w:pPr>
      <w:spacing w:before="100" w:beforeAutospacing="1" w:after="100" w:afterAutospacing="1"/>
    </w:pPr>
  </w:style>
  <w:style w:type="paragraph" w:customStyle="1" w:styleId="item">
    <w:name w:val="item"/>
    <w:basedOn w:val="Normal"/>
    <w:rsid w:val="000120E8"/>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0120E8"/>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0120E8"/>
    <w:rPr>
      <w:rFonts w:ascii="Arial" w:eastAsia="Times New Roman" w:hAnsi="Arial" w:cs="Arial"/>
      <w:vanish/>
      <w:kern w:val="0"/>
      <w:sz w:val="16"/>
      <w:szCs w:val="16"/>
      <w:lang w:eastAsia="fr-FR"/>
      <w14:ligatures w14:val="none"/>
    </w:rPr>
  </w:style>
  <w:style w:type="paragraph" w:customStyle="1" w:styleId="shipping">
    <w:name w:val="shipping"/>
    <w:basedOn w:val="Normal"/>
    <w:rsid w:val="000120E8"/>
    <w:pPr>
      <w:spacing w:before="100" w:beforeAutospacing="1" w:after="100" w:afterAutospacing="1"/>
    </w:pPr>
  </w:style>
  <w:style w:type="paragraph" w:customStyle="1" w:styleId="secure-payment">
    <w:name w:val="secure-payment"/>
    <w:basedOn w:val="Normal"/>
    <w:rsid w:val="000120E8"/>
    <w:pPr>
      <w:spacing w:before="100" w:beforeAutospacing="1" w:after="100" w:afterAutospacing="1"/>
    </w:pPr>
  </w:style>
  <w:style w:type="paragraph" w:customStyle="1" w:styleId="warranty">
    <w:name w:val="warranty"/>
    <w:basedOn w:val="Normal"/>
    <w:rsid w:val="000120E8"/>
    <w:pPr>
      <w:spacing w:before="100" w:beforeAutospacing="1" w:after="100" w:afterAutospacing="1"/>
    </w:pPr>
  </w:style>
  <w:style w:type="paragraph" w:styleId="z-Basduformulaire">
    <w:name w:val="HTML Bottom of Form"/>
    <w:basedOn w:val="Normal"/>
    <w:next w:val="Normal"/>
    <w:link w:val="z-BasduformulaireCar"/>
    <w:hidden/>
    <w:uiPriority w:val="99"/>
    <w:semiHidden/>
    <w:unhideWhenUsed/>
    <w:rsid w:val="000120E8"/>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0120E8"/>
    <w:rPr>
      <w:rFonts w:ascii="Arial" w:eastAsia="Times New Roman" w:hAnsi="Arial" w:cs="Arial"/>
      <w:vanish/>
      <w:kern w:val="0"/>
      <w:sz w:val="16"/>
      <w:szCs w:val="16"/>
      <w:lang w:eastAsia="fr-FR"/>
      <w14:ligatures w14:val="none"/>
    </w:rPr>
  </w:style>
  <w:style w:type="character" w:customStyle="1" w:styleId="base">
    <w:name w:val="base"/>
    <w:basedOn w:val="Policepardfaut"/>
    <w:rsid w:val="000120E8"/>
  </w:style>
  <w:style w:type="paragraph" w:customStyle="1" w:styleId="f-exposition">
    <w:name w:val="f-exposition"/>
    <w:basedOn w:val="Normal"/>
    <w:rsid w:val="000120E8"/>
    <w:pPr>
      <w:spacing w:before="100" w:beforeAutospacing="1" w:after="100" w:afterAutospacing="1"/>
    </w:pPr>
  </w:style>
  <w:style w:type="character" w:customStyle="1" w:styleId="option">
    <w:name w:val="option"/>
    <w:basedOn w:val="Policepardfaut"/>
    <w:rsid w:val="000120E8"/>
  </w:style>
  <w:style w:type="paragraph" w:customStyle="1" w:styleId="f-pvrusticite">
    <w:name w:val="f-pv_rusticite"/>
    <w:basedOn w:val="Normal"/>
    <w:rsid w:val="000120E8"/>
    <w:pPr>
      <w:spacing w:before="100" w:beforeAutospacing="1" w:after="100" w:afterAutospacing="1"/>
    </w:pPr>
  </w:style>
  <w:style w:type="paragraph" w:customStyle="1" w:styleId="f-pvhumiditesol">
    <w:name w:val="f-pv_humidite_sol"/>
    <w:basedOn w:val="Normal"/>
    <w:rsid w:val="000120E8"/>
    <w:pPr>
      <w:spacing w:before="100" w:beforeAutospacing="1" w:after="100" w:afterAutospacing="1"/>
    </w:pPr>
  </w:style>
  <w:style w:type="paragraph" w:customStyle="1" w:styleId="f-phsol">
    <w:name w:val="f-ph_sol"/>
    <w:basedOn w:val="Normal"/>
    <w:rsid w:val="000120E8"/>
    <w:pPr>
      <w:spacing w:before="100" w:beforeAutospacing="1" w:after="100" w:afterAutospacing="1"/>
    </w:pPr>
  </w:style>
  <w:style w:type="paragraph" w:customStyle="1" w:styleId="f-pvtypesol">
    <w:name w:val="f-pv_type_sol"/>
    <w:basedOn w:val="Normal"/>
    <w:rsid w:val="000120E8"/>
    <w:pPr>
      <w:spacing w:before="100" w:beforeAutospacing="1" w:after="100" w:afterAutospacing="1"/>
    </w:pPr>
  </w:style>
  <w:style w:type="paragraph" w:customStyle="1" w:styleId="f-pvrichessesol">
    <w:name w:val="f-pv_richesse_sol"/>
    <w:basedOn w:val="Normal"/>
    <w:rsid w:val="000120E8"/>
    <w:pPr>
      <w:spacing w:before="100" w:beforeAutospacing="1" w:after="100" w:afterAutospacing="1"/>
    </w:pPr>
  </w:style>
  <w:style w:type="paragraph" w:customStyle="1" w:styleId="f-hauteur">
    <w:name w:val="f-hauteur"/>
    <w:basedOn w:val="Normal"/>
    <w:rsid w:val="000120E8"/>
    <w:pPr>
      <w:spacing w:before="100" w:beforeAutospacing="1" w:after="100" w:afterAutospacing="1"/>
    </w:pPr>
  </w:style>
  <w:style w:type="character" w:customStyle="1" w:styleId="attribute-icon">
    <w:name w:val="attribute-icon"/>
    <w:basedOn w:val="Policepardfaut"/>
    <w:rsid w:val="000120E8"/>
  </w:style>
  <w:style w:type="paragraph" w:customStyle="1" w:styleId="f-largeur">
    <w:name w:val="f-largeur"/>
    <w:basedOn w:val="Normal"/>
    <w:rsid w:val="000120E8"/>
    <w:pPr>
      <w:spacing w:before="100" w:beforeAutospacing="1" w:after="100" w:afterAutospacing="1"/>
    </w:pPr>
  </w:style>
  <w:style w:type="paragraph" w:customStyle="1" w:styleId="f-periodefloraison">
    <w:name w:val="f-periode_floraison"/>
    <w:basedOn w:val="Normal"/>
    <w:rsid w:val="000120E8"/>
    <w:pPr>
      <w:spacing w:before="100" w:beforeAutospacing="1" w:after="100" w:afterAutospacing="1"/>
    </w:pPr>
  </w:style>
  <w:style w:type="paragraph" w:customStyle="1" w:styleId="f-parfum">
    <w:name w:val="f-parfum"/>
    <w:basedOn w:val="Normal"/>
    <w:rsid w:val="000120E8"/>
    <w:pPr>
      <w:spacing w:before="100" w:beforeAutospacing="1" w:after="100" w:afterAutospacing="1"/>
    </w:pPr>
  </w:style>
  <w:style w:type="paragraph" w:customStyle="1" w:styleId="f-mellifere">
    <w:name w:val="f-mellifere"/>
    <w:basedOn w:val="Normal"/>
    <w:rsid w:val="000120E8"/>
    <w:pPr>
      <w:spacing w:before="100" w:beforeAutospacing="1" w:after="100" w:afterAutospacing="1"/>
    </w:pPr>
  </w:style>
  <w:style w:type="paragraph" w:customStyle="1" w:styleId="f-pvtoxicite">
    <w:name w:val="f-pv_toxicite"/>
    <w:basedOn w:val="Normal"/>
    <w:rsid w:val="000120E8"/>
    <w:pPr>
      <w:spacing w:before="100" w:beforeAutospacing="1" w:after="100" w:afterAutospacing="1"/>
    </w:pPr>
  </w:style>
  <w:style w:type="paragraph" w:customStyle="1" w:styleId="f-persistancefeuillage">
    <w:name w:val="f-persistance_feuillage"/>
    <w:basedOn w:val="Normal"/>
    <w:rsid w:val="000120E8"/>
    <w:pPr>
      <w:spacing w:before="100" w:beforeAutospacing="1" w:after="100" w:afterAutospacing="1"/>
    </w:pPr>
  </w:style>
  <w:style w:type="paragraph" w:styleId="Paragraphedeliste">
    <w:name w:val="List Paragraph"/>
    <w:basedOn w:val="Normal"/>
    <w:uiPriority w:val="34"/>
    <w:qFormat/>
    <w:rsid w:val="000120E8"/>
    <w:pPr>
      <w:ind w:left="720"/>
      <w:contextualSpacing/>
    </w:pPr>
  </w:style>
  <w:style w:type="paragraph" w:styleId="Pieddepage">
    <w:name w:val="footer"/>
    <w:basedOn w:val="Normal"/>
    <w:link w:val="PieddepageCar"/>
    <w:uiPriority w:val="99"/>
    <w:unhideWhenUsed/>
    <w:rsid w:val="00CA758E"/>
    <w:pPr>
      <w:tabs>
        <w:tab w:val="center" w:pos="4536"/>
        <w:tab w:val="right" w:pos="9072"/>
      </w:tabs>
    </w:pPr>
  </w:style>
  <w:style w:type="character" w:customStyle="1" w:styleId="PieddepageCar">
    <w:name w:val="Pied de page Car"/>
    <w:basedOn w:val="Policepardfaut"/>
    <w:link w:val="Pieddepage"/>
    <w:uiPriority w:val="99"/>
    <w:rsid w:val="00CA758E"/>
  </w:style>
  <w:style w:type="character" w:styleId="Numrodepage">
    <w:name w:val="page number"/>
    <w:basedOn w:val="Policepardfaut"/>
    <w:uiPriority w:val="99"/>
    <w:semiHidden/>
    <w:unhideWhenUsed/>
    <w:rsid w:val="00CA758E"/>
  </w:style>
  <w:style w:type="paragraph" w:customStyle="1" w:styleId="menu-item">
    <w:name w:val="menu-item"/>
    <w:basedOn w:val="Normal"/>
    <w:rsid w:val="00011B77"/>
    <w:pPr>
      <w:spacing w:before="100" w:beforeAutospacing="1" w:after="100" w:afterAutospacing="1"/>
    </w:pPr>
  </w:style>
  <w:style w:type="paragraph" w:styleId="Notedebasdepage">
    <w:name w:val="footnote text"/>
    <w:basedOn w:val="Normal"/>
    <w:link w:val="NotedebasdepageCar"/>
    <w:uiPriority w:val="99"/>
    <w:unhideWhenUsed/>
    <w:rsid w:val="00EE368E"/>
    <w:rPr>
      <w:sz w:val="20"/>
      <w:szCs w:val="20"/>
    </w:rPr>
  </w:style>
  <w:style w:type="character" w:customStyle="1" w:styleId="NotedebasdepageCar">
    <w:name w:val="Note de bas de page Car"/>
    <w:basedOn w:val="Policepardfaut"/>
    <w:link w:val="Notedebasdepage"/>
    <w:uiPriority w:val="99"/>
    <w:rsid w:val="00EE368E"/>
    <w:rPr>
      <w:sz w:val="20"/>
      <w:szCs w:val="20"/>
    </w:rPr>
  </w:style>
  <w:style w:type="character" w:styleId="Appelnotedebasdep">
    <w:name w:val="footnote reference"/>
    <w:basedOn w:val="Policepardfaut"/>
    <w:uiPriority w:val="99"/>
    <w:semiHidden/>
    <w:unhideWhenUsed/>
    <w:rsid w:val="00EE368E"/>
    <w:rPr>
      <w:vertAlign w:val="superscript"/>
    </w:rPr>
  </w:style>
  <w:style w:type="character" w:styleId="Lienhypertextesuivivisit">
    <w:name w:val="FollowedHyperlink"/>
    <w:basedOn w:val="Policepardfaut"/>
    <w:uiPriority w:val="99"/>
    <w:semiHidden/>
    <w:unhideWhenUsed/>
    <w:rsid w:val="00763EED"/>
    <w:rPr>
      <w:color w:val="954F72" w:themeColor="followedHyperlink"/>
      <w:u w:val="single"/>
    </w:rPr>
  </w:style>
  <w:style w:type="character" w:customStyle="1" w:styleId="Titre5Car">
    <w:name w:val="Titre 5 Car"/>
    <w:basedOn w:val="Policepardfaut"/>
    <w:link w:val="Titre5"/>
    <w:uiPriority w:val="9"/>
    <w:semiHidden/>
    <w:rsid w:val="00036889"/>
    <w:rPr>
      <w:rFonts w:asciiTheme="majorHAnsi" w:eastAsiaTheme="majorEastAsia" w:hAnsiTheme="majorHAnsi" w:cstheme="majorBidi"/>
      <w:color w:val="2F5496" w:themeColor="accent1" w:themeShade="BF"/>
    </w:rPr>
  </w:style>
  <w:style w:type="character" w:customStyle="1" w:styleId="apple-converted-space">
    <w:name w:val="apple-converted-space"/>
    <w:basedOn w:val="Policepardfaut"/>
    <w:rsid w:val="00036889"/>
  </w:style>
  <w:style w:type="character" w:customStyle="1" w:styleId="exldetailsdisplayval">
    <w:name w:val="exldetailsdisplayval"/>
    <w:basedOn w:val="Policepardfaut"/>
    <w:rsid w:val="00B414A4"/>
  </w:style>
  <w:style w:type="character" w:customStyle="1" w:styleId="searchword">
    <w:name w:val="searchword"/>
    <w:basedOn w:val="Policepardfaut"/>
    <w:rsid w:val="00B414A4"/>
  </w:style>
  <w:style w:type="character" w:customStyle="1" w:styleId="whitespace-nowrap">
    <w:name w:val="whitespace-nowrap"/>
    <w:basedOn w:val="Policepardfaut"/>
    <w:rsid w:val="00724D23"/>
  </w:style>
  <w:style w:type="character" w:styleId="Mentionnonrsolue">
    <w:name w:val="Unresolved Mention"/>
    <w:basedOn w:val="Policepardfaut"/>
    <w:uiPriority w:val="99"/>
    <w:semiHidden/>
    <w:unhideWhenUsed/>
    <w:rsid w:val="00724D23"/>
    <w:rPr>
      <w:color w:val="605E5C"/>
      <w:shd w:val="clear" w:color="auto" w:fill="E1DFDD"/>
    </w:rPr>
  </w:style>
  <w:style w:type="table" w:styleId="Grilledutableau">
    <w:name w:val="Table Grid"/>
    <w:basedOn w:val="TableauNormal"/>
    <w:uiPriority w:val="39"/>
    <w:rsid w:val="001B6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4799">
      <w:bodyDiv w:val="1"/>
      <w:marLeft w:val="0"/>
      <w:marRight w:val="0"/>
      <w:marTop w:val="0"/>
      <w:marBottom w:val="0"/>
      <w:divBdr>
        <w:top w:val="none" w:sz="0" w:space="0" w:color="auto"/>
        <w:left w:val="none" w:sz="0" w:space="0" w:color="auto"/>
        <w:bottom w:val="none" w:sz="0" w:space="0" w:color="auto"/>
        <w:right w:val="none" w:sz="0" w:space="0" w:color="auto"/>
      </w:divBdr>
      <w:divsChild>
        <w:div w:id="7761382">
          <w:marLeft w:val="480"/>
          <w:marRight w:val="0"/>
          <w:marTop w:val="72"/>
          <w:marBottom w:val="168"/>
          <w:divBdr>
            <w:top w:val="single" w:sz="6" w:space="2" w:color="E7E7E7"/>
            <w:left w:val="single" w:sz="2" w:space="0" w:color="E7E7E7"/>
            <w:bottom w:val="single" w:sz="6" w:space="4" w:color="E7E7E7"/>
            <w:right w:val="single" w:sz="2" w:space="6" w:color="E7E7E7"/>
          </w:divBdr>
          <w:divsChild>
            <w:div w:id="849568728">
              <w:marLeft w:val="0"/>
              <w:marRight w:val="0"/>
              <w:marTop w:val="0"/>
              <w:marBottom w:val="0"/>
              <w:divBdr>
                <w:top w:val="none" w:sz="0" w:space="0" w:color="auto"/>
                <w:left w:val="none" w:sz="0" w:space="0" w:color="auto"/>
                <w:bottom w:val="none" w:sz="0" w:space="0" w:color="auto"/>
                <w:right w:val="none" w:sz="0" w:space="0" w:color="auto"/>
              </w:divBdr>
            </w:div>
          </w:divsChild>
        </w:div>
        <w:div w:id="39866897">
          <w:marLeft w:val="0"/>
          <w:marRight w:val="0"/>
          <w:marTop w:val="72"/>
          <w:marBottom w:val="0"/>
          <w:divBdr>
            <w:top w:val="none" w:sz="0" w:space="0" w:color="auto"/>
            <w:left w:val="none" w:sz="0" w:space="0" w:color="auto"/>
            <w:bottom w:val="none" w:sz="0" w:space="0" w:color="auto"/>
            <w:right w:val="none" w:sz="0" w:space="0" w:color="auto"/>
          </w:divBdr>
          <w:divsChild>
            <w:div w:id="26956118">
              <w:marLeft w:val="0"/>
              <w:marRight w:val="0"/>
              <w:marTop w:val="0"/>
              <w:marBottom w:val="0"/>
              <w:divBdr>
                <w:top w:val="none" w:sz="0" w:space="0" w:color="auto"/>
                <w:left w:val="none" w:sz="0" w:space="0" w:color="auto"/>
                <w:bottom w:val="none" w:sz="0" w:space="0" w:color="auto"/>
                <w:right w:val="none" w:sz="0" w:space="0" w:color="auto"/>
              </w:divBdr>
            </w:div>
          </w:divsChild>
        </w:div>
        <w:div w:id="196744130">
          <w:marLeft w:val="240"/>
          <w:marRight w:val="0"/>
          <w:marTop w:val="72"/>
          <w:marBottom w:val="240"/>
          <w:divBdr>
            <w:top w:val="single" w:sz="6" w:space="3" w:color="AAAAAA"/>
            <w:left w:val="single" w:sz="6" w:space="3" w:color="AAAAAA"/>
            <w:bottom w:val="single" w:sz="6" w:space="3" w:color="AAAAAA"/>
            <w:right w:val="single" w:sz="6" w:space="3" w:color="AAAAAA"/>
          </w:divBdr>
        </w:div>
      </w:divsChild>
    </w:div>
    <w:div w:id="77294622">
      <w:bodyDiv w:val="1"/>
      <w:marLeft w:val="0"/>
      <w:marRight w:val="0"/>
      <w:marTop w:val="0"/>
      <w:marBottom w:val="0"/>
      <w:divBdr>
        <w:top w:val="none" w:sz="0" w:space="0" w:color="auto"/>
        <w:left w:val="none" w:sz="0" w:space="0" w:color="auto"/>
        <w:bottom w:val="none" w:sz="0" w:space="0" w:color="auto"/>
        <w:right w:val="none" w:sz="0" w:space="0" w:color="auto"/>
      </w:divBdr>
      <w:divsChild>
        <w:div w:id="288780046">
          <w:marLeft w:val="0"/>
          <w:marRight w:val="0"/>
          <w:marTop w:val="0"/>
          <w:marBottom w:val="0"/>
          <w:divBdr>
            <w:top w:val="none" w:sz="0" w:space="0" w:color="auto"/>
            <w:left w:val="none" w:sz="0" w:space="0" w:color="auto"/>
            <w:bottom w:val="none" w:sz="0" w:space="0" w:color="auto"/>
            <w:right w:val="none" w:sz="0" w:space="0" w:color="auto"/>
          </w:divBdr>
          <w:divsChild>
            <w:div w:id="627512352">
              <w:marLeft w:val="0"/>
              <w:marRight w:val="0"/>
              <w:marTop w:val="0"/>
              <w:marBottom w:val="0"/>
              <w:divBdr>
                <w:top w:val="none" w:sz="0" w:space="0" w:color="auto"/>
                <w:left w:val="none" w:sz="0" w:space="0" w:color="auto"/>
                <w:bottom w:val="none" w:sz="0" w:space="0" w:color="auto"/>
                <w:right w:val="none" w:sz="0" w:space="0" w:color="auto"/>
              </w:divBdr>
            </w:div>
          </w:divsChild>
        </w:div>
        <w:div w:id="1179538636">
          <w:marLeft w:val="0"/>
          <w:marRight w:val="0"/>
          <w:marTop w:val="0"/>
          <w:marBottom w:val="0"/>
          <w:divBdr>
            <w:top w:val="none" w:sz="0" w:space="0" w:color="auto"/>
            <w:left w:val="none" w:sz="0" w:space="0" w:color="auto"/>
            <w:bottom w:val="none" w:sz="0" w:space="0" w:color="auto"/>
            <w:right w:val="none" w:sz="0" w:space="0" w:color="auto"/>
          </w:divBdr>
          <w:divsChild>
            <w:div w:id="109784322">
              <w:marLeft w:val="0"/>
              <w:marRight w:val="0"/>
              <w:marTop w:val="0"/>
              <w:marBottom w:val="0"/>
              <w:divBdr>
                <w:top w:val="none" w:sz="0" w:space="0" w:color="auto"/>
                <w:left w:val="none" w:sz="0" w:space="0" w:color="auto"/>
                <w:bottom w:val="none" w:sz="0" w:space="0" w:color="auto"/>
                <w:right w:val="none" w:sz="0" w:space="0" w:color="auto"/>
              </w:divBdr>
              <w:divsChild>
                <w:div w:id="1103233868">
                  <w:marLeft w:val="0"/>
                  <w:marRight w:val="0"/>
                  <w:marTop w:val="0"/>
                  <w:marBottom w:val="0"/>
                  <w:divBdr>
                    <w:top w:val="none" w:sz="0" w:space="0" w:color="auto"/>
                    <w:left w:val="none" w:sz="0" w:space="0" w:color="auto"/>
                    <w:bottom w:val="none" w:sz="0" w:space="0" w:color="auto"/>
                    <w:right w:val="none" w:sz="0" w:space="0" w:color="auto"/>
                  </w:divBdr>
                </w:div>
                <w:div w:id="1127895088">
                  <w:marLeft w:val="0"/>
                  <w:marRight w:val="0"/>
                  <w:marTop w:val="0"/>
                  <w:marBottom w:val="0"/>
                  <w:divBdr>
                    <w:top w:val="none" w:sz="0" w:space="0" w:color="auto"/>
                    <w:left w:val="none" w:sz="0" w:space="0" w:color="auto"/>
                    <w:bottom w:val="none" w:sz="0" w:space="0" w:color="auto"/>
                    <w:right w:val="none" w:sz="0" w:space="0" w:color="auto"/>
                  </w:divBdr>
                  <w:divsChild>
                    <w:div w:id="1230072918">
                      <w:marLeft w:val="0"/>
                      <w:marRight w:val="0"/>
                      <w:marTop w:val="0"/>
                      <w:marBottom w:val="0"/>
                      <w:divBdr>
                        <w:top w:val="none" w:sz="0" w:space="0" w:color="auto"/>
                        <w:left w:val="none" w:sz="0" w:space="0" w:color="auto"/>
                        <w:bottom w:val="none" w:sz="0" w:space="0" w:color="auto"/>
                        <w:right w:val="none" w:sz="0" w:space="0" w:color="auto"/>
                      </w:divBdr>
                    </w:div>
                  </w:divsChild>
                </w:div>
                <w:div w:id="1702432911">
                  <w:marLeft w:val="0"/>
                  <w:marRight w:val="0"/>
                  <w:marTop w:val="0"/>
                  <w:marBottom w:val="0"/>
                  <w:divBdr>
                    <w:top w:val="none" w:sz="0" w:space="0" w:color="auto"/>
                    <w:left w:val="none" w:sz="0" w:space="0" w:color="auto"/>
                    <w:bottom w:val="none" w:sz="0" w:space="0" w:color="auto"/>
                    <w:right w:val="none" w:sz="0" w:space="0" w:color="auto"/>
                  </w:divBdr>
                </w:div>
              </w:divsChild>
            </w:div>
            <w:div w:id="539368641">
              <w:marLeft w:val="0"/>
              <w:marRight w:val="0"/>
              <w:marTop w:val="0"/>
              <w:marBottom w:val="0"/>
              <w:divBdr>
                <w:top w:val="none" w:sz="0" w:space="0" w:color="auto"/>
                <w:left w:val="none" w:sz="0" w:space="0" w:color="auto"/>
                <w:bottom w:val="none" w:sz="0" w:space="0" w:color="auto"/>
                <w:right w:val="none" w:sz="0" w:space="0" w:color="auto"/>
              </w:divBdr>
              <w:divsChild>
                <w:div w:id="245379805">
                  <w:marLeft w:val="0"/>
                  <w:marRight w:val="0"/>
                  <w:marTop w:val="0"/>
                  <w:marBottom w:val="0"/>
                  <w:divBdr>
                    <w:top w:val="none" w:sz="0" w:space="0" w:color="auto"/>
                    <w:left w:val="none" w:sz="0" w:space="0" w:color="auto"/>
                    <w:bottom w:val="none" w:sz="0" w:space="0" w:color="auto"/>
                    <w:right w:val="none" w:sz="0" w:space="0" w:color="auto"/>
                  </w:divBdr>
                </w:div>
                <w:div w:id="744112646">
                  <w:marLeft w:val="0"/>
                  <w:marRight w:val="0"/>
                  <w:marTop w:val="0"/>
                  <w:marBottom w:val="0"/>
                  <w:divBdr>
                    <w:top w:val="none" w:sz="0" w:space="0" w:color="auto"/>
                    <w:left w:val="none" w:sz="0" w:space="0" w:color="auto"/>
                    <w:bottom w:val="none" w:sz="0" w:space="0" w:color="auto"/>
                    <w:right w:val="none" w:sz="0" w:space="0" w:color="auto"/>
                  </w:divBdr>
                </w:div>
                <w:div w:id="828061469">
                  <w:marLeft w:val="0"/>
                  <w:marRight w:val="0"/>
                  <w:marTop w:val="0"/>
                  <w:marBottom w:val="0"/>
                  <w:divBdr>
                    <w:top w:val="none" w:sz="0" w:space="0" w:color="auto"/>
                    <w:left w:val="none" w:sz="0" w:space="0" w:color="auto"/>
                    <w:bottom w:val="none" w:sz="0" w:space="0" w:color="auto"/>
                    <w:right w:val="none" w:sz="0" w:space="0" w:color="auto"/>
                  </w:divBdr>
                </w:div>
                <w:div w:id="1383754306">
                  <w:marLeft w:val="0"/>
                  <w:marRight w:val="0"/>
                  <w:marTop w:val="0"/>
                  <w:marBottom w:val="0"/>
                  <w:divBdr>
                    <w:top w:val="none" w:sz="0" w:space="0" w:color="auto"/>
                    <w:left w:val="none" w:sz="0" w:space="0" w:color="auto"/>
                    <w:bottom w:val="none" w:sz="0" w:space="0" w:color="auto"/>
                    <w:right w:val="none" w:sz="0" w:space="0" w:color="auto"/>
                  </w:divBdr>
                </w:div>
                <w:div w:id="1454055785">
                  <w:marLeft w:val="0"/>
                  <w:marRight w:val="0"/>
                  <w:marTop w:val="0"/>
                  <w:marBottom w:val="0"/>
                  <w:divBdr>
                    <w:top w:val="none" w:sz="0" w:space="0" w:color="auto"/>
                    <w:left w:val="none" w:sz="0" w:space="0" w:color="auto"/>
                    <w:bottom w:val="none" w:sz="0" w:space="0" w:color="auto"/>
                    <w:right w:val="none" w:sz="0" w:space="0" w:color="auto"/>
                  </w:divBdr>
                </w:div>
                <w:div w:id="1874079358">
                  <w:marLeft w:val="0"/>
                  <w:marRight w:val="0"/>
                  <w:marTop w:val="0"/>
                  <w:marBottom w:val="0"/>
                  <w:divBdr>
                    <w:top w:val="none" w:sz="0" w:space="0" w:color="auto"/>
                    <w:left w:val="none" w:sz="0" w:space="0" w:color="auto"/>
                    <w:bottom w:val="none" w:sz="0" w:space="0" w:color="auto"/>
                    <w:right w:val="none" w:sz="0" w:space="0" w:color="auto"/>
                  </w:divBdr>
                </w:div>
                <w:div w:id="1977417797">
                  <w:marLeft w:val="0"/>
                  <w:marRight w:val="0"/>
                  <w:marTop w:val="0"/>
                  <w:marBottom w:val="0"/>
                  <w:divBdr>
                    <w:top w:val="none" w:sz="0" w:space="0" w:color="auto"/>
                    <w:left w:val="none" w:sz="0" w:space="0" w:color="auto"/>
                    <w:bottom w:val="none" w:sz="0" w:space="0" w:color="auto"/>
                    <w:right w:val="none" w:sz="0" w:space="0" w:color="auto"/>
                  </w:divBdr>
                </w:div>
                <w:div w:id="2070616673">
                  <w:marLeft w:val="0"/>
                  <w:marRight w:val="0"/>
                  <w:marTop w:val="0"/>
                  <w:marBottom w:val="0"/>
                  <w:divBdr>
                    <w:top w:val="none" w:sz="0" w:space="0" w:color="auto"/>
                    <w:left w:val="none" w:sz="0" w:space="0" w:color="auto"/>
                    <w:bottom w:val="none" w:sz="0" w:space="0" w:color="auto"/>
                    <w:right w:val="none" w:sz="0" w:space="0" w:color="auto"/>
                  </w:divBdr>
                </w:div>
              </w:divsChild>
            </w:div>
            <w:div w:id="691225730">
              <w:marLeft w:val="0"/>
              <w:marRight w:val="0"/>
              <w:marTop w:val="0"/>
              <w:marBottom w:val="0"/>
              <w:divBdr>
                <w:top w:val="none" w:sz="0" w:space="0" w:color="auto"/>
                <w:left w:val="none" w:sz="0" w:space="0" w:color="auto"/>
                <w:bottom w:val="none" w:sz="0" w:space="0" w:color="auto"/>
                <w:right w:val="none" w:sz="0" w:space="0" w:color="auto"/>
              </w:divBdr>
            </w:div>
            <w:div w:id="998734897">
              <w:marLeft w:val="582"/>
              <w:marRight w:val="0"/>
              <w:marTop w:val="0"/>
              <w:marBottom w:val="0"/>
              <w:divBdr>
                <w:top w:val="none" w:sz="0" w:space="0" w:color="auto"/>
                <w:left w:val="none" w:sz="0" w:space="0" w:color="auto"/>
                <w:bottom w:val="none" w:sz="0" w:space="0" w:color="auto"/>
                <w:right w:val="none" w:sz="0" w:space="0" w:color="auto"/>
              </w:divBdr>
              <w:divsChild>
                <w:div w:id="238289902">
                  <w:marLeft w:val="0"/>
                  <w:marRight w:val="0"/>
                  <w:marTop w:val="0"/>
                  <w:marBottom w:val="0"/>
                  <w:divBdr>
                    <w:top w:val="none" w:sz="0" w:space="0" w:color="auto"/>
                    <w:left w:val="none" w:sz="0" w:space="0" w:color="auto"/>
                    <w:bottom w:val="none" w:sz="0" w:space="0" w:color="auto"/>
                    <w:right w:val="none" w:sz="0" w:space="0" w:color="auto"/>
                  </w:divBdr>
                </w:div>
                <w:div w:id="301271655">
                  <w:marLeft w:val="0"/>
                  <w:marRight w:val="0"/>
                  <w:marTop w:val="0"/>
                  <w:marBottom w:val="0"/>
                  <w:divBdr>
                    <w:top w:val="none" w:sz="0" w:space="0" w:color="auto"/>
                    <w:left w:val="none" w:sz="0" w:space="0" w:color="auto"/>
                    <w:bottom w:val="none" w:sz="0" w:space="0" w:color="auto"/>
                    <w:right w:val="none" w:sz="0" w:space="0" w:color="auto"/>
                  </w:divBdr>
                </w:div>
                <w:div w:id="387338793">
                  <w:marLeft w:val="0"/>
                  <w:marRight w:val="0"/>
                  <w:marTop w:val="0"/>
                  <w:marBottom w:val="0"/>
                  <w:divBdr>
                    <w:top w:val="none" w:sz="0" w:space="0" w:color="auto"/>
                    <w:left w:val="none" w:sz="0" w:space="0" w:color="auto"/>
                    <w:bottom w:val="none" w:sz="0" w:space="0" w:color="auto"/>
                    <w:right w:val="none" w:sz="0" w:space="0" w:color="auto"/>
                  </w:divBdr>
                </w:div>
                <w:div w:id="1773013896">
                  <w:marLeft w:val="0"/>
                  <w:marRight w:val="0"/>
                  <w:marTop w:val="0"/>
                  <w:marBottom w:val="0"/>
                  <w:divBdr>
                    <w:top w:val="none" w:sz="0" w:space="0" w:color="auto"/>
                    <w:left w:val="none" w:sz="0" w:space="0" w:color="auto"/>
                    <w:bottom w:val="none" w:sz="0" w:space="0" w:color="auto"/>
                    <w:right w:val="none" w:sz="0" w:space="0" w:color="auto"/>
                  </w:divBdr>
                </w:div>
                <w:div w:id="18309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38305">
          <w:marLeft w:val="0"/>
          <w:marRight w:val="0"/>
          <w:marTop w:val="0"/>
          <w:marBottom w:val="0"/>
          <w:divBdr>
            <w:top w:val="none" w:sz="0" w:space="0" w:color="auto"/>
            <w:left w:val="none" w:sz="0" w:space="0" w:color="auto"/>
            <w:bottom w:val="none" w:sz="0" w:space="0" w:color="auto"/>
            <w:right w:val="none" w:sz="0" w:space="0" w:color="auto"/>
          </w:divBdr>
          <w:divsChild>
            <w:div w:id="343240500">
              <w:marLeft w:val="582"/>
              <w:marRight w:val="0"/>
              <w:marTop w:val="0"/>
              <w:marBottom w:val="0"/>
              <w:divBdr>
                <w:top w:val="none" w:sz="0" w:space="0" w:color="auto"/>
                <w:left w:val="none" w:sz="0" w:space="0" w:color="auto"/>
                <w:bottom w:val="none" w:sz="0" w:space="0" w:color="auto"/>
                <w:right w:val="none" w:sz="0" w:space="0" w:color="auto"/>
              </w:divBdr>
            </w:div>
            <w:div w:id="1301224395">
              <w:marLeft w:val="582"/>
              <w:marRight w:val="0"/>
              <w:marTop w:val="0"/>
              <w:marBottom w:val="0"/>
              <w:divBdr>
                <w:top w:val="none" w:sz="0" w:space="0" w:color="auto"/>
                <w:left w:val="none" w:sz="0" w:space="0" w:color="auto"/>
                <w:bottom w:val="none" w:sz="0" w:space="0" w:color="auto"/>
                <w:right w:val="none" w:sz="0" w:space="0" w:color="auto"/>
              </w:divBdr>
            </w:div>
            <w:div w:id="1480687106">
              <w:marLeft w:val="0"/>
              <w:marRight w:val="0"/>
              <w:marTop w:val="0"/>
              <w:marBottom w:val="0"/>
              <w:divBdr>
                <w:top w:val="none" w:sz="0" w:space="0" w:color="auto"/>
                <w:left w:val="none" w:sz="0" w:space="0" w:color="auto"/>
                <w:bottom w:val="none" w:sz="0" w:space="0" w:color="auto"/>
                <w:right w:val="none" w:sz="0" w:space="0" w:color="auto"/>
              </w:divBdr>
            </w:div>
            <w:div w:id="2122605644">
              <w:marLeft w:val="582"/>
              <w:marRight w:val="0"/>
              <w:marTop w:val="0"/>
              <w:marBottom w:val="0"/>
              <w:divBdr>
                <w:top w:val="none" w:sz="0" w:space="0" w:color="auto"/>
                <w:left w:val="none" w:sz="0" w:space="0" w:color="auto"/>
                <w:bottom w:val="none" w:sz="0" w:space="0" w:color="auto"/>
                <w:right w:val="none" w:sz="0" w:space="0" w:color="auto"/>
              </w:divBdr>
            </w:div>
          </w:divsChild>
        </w:div>
        <w:div w:id="1885100468">
          <w:marLeft w:val="0"/>
          <w:marRight w:val="0"/>
          <w:marTop w:val="0"/>
          <w:marBottom w:val="0"/>
          <w:divBdr>
            <w:top w:val="none" w:sz="0" w:space="0" w:color="auto"/>
            <w:left w:val="none" w:sz="0" w:space="0" w:color="auto"/>
            <w:bottom w:val="none" w:sz="0" w:space="0" w:color="auto"/>
            <w:right w:val="none" w:sz="0" w:space="0" w:color="auto"/>
          </w:divBdr>
          <w:divsChild>
            <w:div w:id="77404682">
              <w:marLeft w:val="0"/>
              <w:marRight w:val="0"/>
              <w:marTop w:val="0"/>
              <w:marBottom w:val="0"/>
              <w:divBdr>
                <w:top w:val="none" w:sz="0" w:space="0" w:color="auto"/>
                <w:left w:val="none" w:sz="0" w:space="0" w:color="auto"/>
                <w:bottom w:val="none" w:sz="0" w:space="0" w:color="auto"/>
                <w:right w:val="none" w:sz="0" w:space="0" w:color="auto"/>
              </w:divBdr>
              <w:divsChild>
                <w:div w:id="636299165">
                  <w:marLeft w:val="0"/>
                  <w:marRight w:val="0"/>
                  <w:marTop w:val="0"/>
                  <w:marBottom w:val="0"/>
                  <w:divBdr>
                    <w:top w:val="none" w:sz="0" w:space="0" w:color="auto"/>
                    <w:left w:val="none" w:sz="0" w:space="0" w:color="auto"/>
                    <w:bottom w:val="none" w:sz="0" w:space="0" w:color="auto"/>
                    <w:right w:val="none" w:sz="0" w:space="0" w:color="auto"/>
                  </w:divBdr>
                  <w:divsChild>
                    <w:div w:id="1495805829">
                      <w:marLeft w:val="0"/>
                      <w:marRight w:val="0"/>
                      <w:marTop w:val="0"/>
                      <w:marBottom w:val="0"/>
                      <w:divBdr>
                        <w:top w:val="none" w:sz="0" w:space="0" w:color="auto"/>
                        <w:left w:val="none" w:sz="0" w:space="0" w:color="auto"/>
                        <w:bottom w:val="none" w:sz="0" w:space="0" w:color="auto"/>
                        <w:right w:val="none" w:sz="0" w:space="0" w:color="auto"/>
                      </w:divBdr>
                    </w:div>
                  </w:divsChild>
                </w:div>
                <w:div w:id="1001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8276">
      <w:bodyDiv w:val="1"/>
      <w:marLeft w:val="0"/>
      <w:marRight w:val="0"/>
      <w:marTop w:val="0"/>
      <w:marBottom w:val="0"/>
      <w:divBdr>
        <w:top w:val="none" w:sz="0" w:space="0" w:color="auto"/>
        <w:left w:val="none" w:sz="0" w:space="0" w:color="auto"/>
        <w:bottom w:val="none" w:sz="0" w:space="0" w:color="auto"/>
        <w:right w:val="none" w:sz="0" w:space="0" w:color="auto"/>
      </w:divBdr>
    </w:div>
    <w:div w:id="461576905">
      <w:bodyDiv w:val="1"/>
      <w:marLeft w:val="0"/>
      <w:marRight w:val="0"/>
      <w:marTop w:val="0"/>
      <w:marBottom w:val="0"/>
      <w:divBdr>
        <w:top w:val="none" w:sz="0" w:space="0" w:color="auto"/>
        <w:left w:val="none" w:sz="0" w:space="0" w:color="auto"/>
        <w:bottom w:val="none" w:sz="0" w:space="0" w:color="auto"/>
        <w:right w:val="none" w:sz="0" w:space="0" w:color="auto"/>
      </w:divBdr>
    </w:div>
    <w:div w:id="576673584">
      <w:bodyDiv w:val="1"/>
      <w:marLeft w:val="0"/>
      <w:marRight w:val="0"/>
      <w:marTop w:val="0"/>
      <w:marBottom w:val="0"/>
      <w:divBdr>
        <w:top w:val="none" w:sz="0" w:space="0" w:color="auto"/>
        <w:left w:val="none" w:sz="0" w:space="0" w:color="auto"/>
        <w:bottom w:val="none" w:sz="0" w:space="0" w:color="auto"/>
        <w:right w:val="none" w:sz="0" w:space="0" w:color="auto"/>
      </w:divBdr>
      <w:divsChild>
        <w:div w:id="582760806">
          <w:marLeft w:val="0"/>
          <w:marRight w:val="0"/>
          <w:marTop w:val="0"/>
          <w:marBottom w:val="0"/>
          <w:divBdr>
            <w:top w:val="single" w:sz="2" w:space="0" w:color="E5E7EB"/>
            <w:left w:val="single" w:sz="2" w:space="0" w:color="E5E7EB"/>
            <w:bottom w:val="single" w:sz="2" w:space="0" w:color="E5E7EB"/>
            <w:right w:val="single" w:sz="2" w:space="0" w:color="E5E7EB"/>
          </w:divBdr>
          <w:divsChild>
            <w:div w:id="1243219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77693">
          <w:marLeft w:val="0"/>
          <w:marRight w:val="0"/>
          <w:marTop w:val="0"/>
          <w:marBottom w:val="0"/>
          <w:divBdr>
            <w:top w:val="single" w:sz="2" w:space="0" w:color="E5E7EB"/>
            <w:left w:val="single" w:sz="2" w:space="0" w:color="E5E7EB"/>
            <w:bottom w:val="single" w:sz="2" w:space="0" w:color="E5E7EB"/>
            <w:right w:val="single" w:sz="2" w:space="0" w:color="E5E7EB"/>
          </w:divBdr>
          <w:divsChild>
            <w:div w:id="750854803">
              <w:marLeft w:val="0"/>
              <w:marRight w:val="0"/>
              <w:marTop w:val="0"/>
              <w:marBottom w:val="0"/>
              <w:divBdr>
                <w:top w:val="single" w:sz="2" w:space="0" w:color="auto"/>
                <w:left w:val="single" w:sz="2" w:space="0" w:color="auto"/>
                <w:bottom w:val="single" w:sz="2" w:space="0" w:color="auto"/>
                <w:right w:val="single" w:sz="2" w:space="0" w:color="auto"/>
              </w:divBdr>
              <w:divsChild>
                <w:div w:id="1005325626">
                  <w:marLeft w:val="0"/>
                  <w:marRight w:val="0"/>
                  <w:marTop w:val="0"/>
                  <w:marBottom w:val="0"/>
                  <w:divBdr>
                    <w:top w:val="single" w:sz="2" w:space="0" w:color="auto"/>
                    <w:left w:val="single" w:sz="2" w:space="0" w:color="auto"/>
                    <w:bottom w:val="single" w:sz="2" w:space="0" w:color="auto"/>
                    <w:right w:val="single" w:sz="2" w:space="0" w:color="auto"/>
                  </w:divBdr>
                  <w:divsChild>
                    <w:div w:id="954747687">
                      <w:marLeft w:val="0"/>
                      <w:marRight w:val="0"/>
                      <w:marTop w:val="0"/>
                      <w:marBottom w:val="0"/>
                      <w:divBdr>
                        <w:top w:val="single" w:sz="2" w:space="0" w:color="E5E7EB"/>
                        <w:left w:val="single" w:sz="2" w:space="0" w:color="E5E7EB"/>
                        <w:bottom w:val="single" w:sz="2" w:space="0" w:color="E5E7EB"/>
                        <w:right w:val="single" w:sz="2" w:space="0" w:color="E5E7EB"/>
                      </w:divBdr>
                      <w:divsChild>
                        <w:div w:id="347290583">
                          <w:marLeft w:val="0"/>
                          <w:marRight w:val="0"/>
                          <w:marTop w:val="0"/>
                          <w:marBottom w:val="0"/>
                          <w:divBdr>
                            <w:top w:val="single" w:sz="2" w:space="0" w:color="E5E7EB"/>
                            <w:left w:val="single" w:sz="2" w:space="0" w:color="E5E7EB"/>
                            <w:bottom w:val="single" w:sz="2" w:space="0" w:color="E5E7EB"/>
                            <w:right w:val="single" w:sz="2" w:space="0" w:color="E5E7EB"/>
                          </w:divBdr>
                          <w:divsChild>
                            <w:div w:id="1604342767">
                              <w:marLeft w:val="0"/>
                              <w:marRight w:val="0"/>
                              <w:marTop w:val="0"/>
                              <w:marBottom w:val="0"/>
                              <w:divBdr>
                                <w:top w:val="single" w:sz="2" w:space="0" w:color="E5E7EB"/>
                                <w:left w:val="single" w:sz="2" w:space="0" w:color="E5E7EB"/>
                                <w:bottom w:val="single" w:sz="2" w:space="0" w:color="E5E7EB"/>
                                <w:right w:val="single" w:sz="2" w:space="0" w:color="E5E7EB"/>
                              </w:divBdr>
                              <w:divsChild>
                                <w:div w:id="241527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03748685">
                  <w:marLeft w:val="0"/>
                  <w:marRight w:val="0"/>
                  <w:marTop w:val="0"/>
                  <w:marBottom w:val="0"/>
                  <w:divBdr>
                    <w:top w:val="single" w:sz="2" w:space="0" w:color="auto"/>
                    <w:left w:val="single" w:sz="2" w:space="0" w:color="auto"/>
                    <w:bottom w:val="single" w:sz="2" w:space="0" w:color="auto"/>
                    <w:right w:val="single" w:sz="2" w:space="0" w:color="auto"/>
                  </w:divBdr>
                  <w:divsChild>
                    <w:div w:id="1248735148">
                      <w:marLeft w:val="0"/>
                      <w:marRight w:val="0"/>
                      <w:marTop w:val="0"/>
                      <w:marBottom w:val="0"/>
                      <w:divBdr>
                        <w:top w:val="single" w:sz="2" w:space="0" w:color="E5E7EB"/>
                        <w:left w:val="single" w:sz="2" w:space="0" w:color="E5E7EB"/>
                        <w:bottom w:val="single" w:sz="2" w:space="0" w:color="E5E7EB"/>
                        <w:right w:val="single" w:sz="2" w:space="0" w:color="E5E7EB"/>
                      </w:divBdr>
                      <w:divsChild>
                        <w:div w:id="1999074998">
                          <w:marLeft w:val="0"/>
                          <w:marRight w:val="0"/>
                          <w:marTop w:val="0"/>
                          <w:marBottom w:val="0"/>
                          <w:divBdr>
                            <w:top w:val="single" w:sz="2" w:space="0" w:color="E5E7EB"/>
                            <w:left w:val="single" w:sz="2" w:space="0" w:color="E5E7EB"/>
                            <w:bottom w:val="single" w:sz="2" w:space="0" w:color="E5E7EB"/>
                            <w:right w:val="single" w:sz="2" w:space="0" w:color="E5E7EB"/>
                          </w:divBdr>
                          <w:divsChild>
                            <w:div w:id="418841099">
                              <w:marLeft w:val="0"/>
                              <w:marRight w:val="0"/>
                              <w:marTop w:val="0"/>
                              <w:marBottom w:val="0"/>
                              <w:divBdr>
                                <w:top w:val="single" w:sz="2" w:space="0" w:color="E5E7EB"/>
                                <w:left w:val="single" w:sz="2" w:space="0" w:color="E5E7EB"/>
                                <w:bottom w:val="single" w:sz="2" w:space="0" w:color="E5E7EB"/>
                                <w:right w:val="single" w:sz="2" w:space="0" w:color="E5E7EB"/>
                              </w:divBdr>
                              <w:divsChild>
                                <w:div w:id="524369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58655877">
      <w:bodyDiv w:val="1"/>
      <w:marLeft w:val="0"/>
      <w:marRight w:val="0"/>
      <w:marTop w:val="0"/>
      <w:marBottom w:val="0"/>
      <w:divBdr>
        <w:top w:val="none" w:sz="0" w:space="0" w:color="auto"/>
        <w:left w:val="none" w:sz="0" w:space="0" w:color="auto"/>
        <w:bottom w:val="none" w:sz="0" w:space="0" w:color="auto"/>
        <w:right w:val="none" w:sz="0" w:space="0" w:color="auto"/>
      </w:divBdr>
      <w:divsChild>
        <w:div w:id="1888181616">
          <w:marLeft w:val="0"/>
          <w:marRight w:val="0"/>
          <w:marTop w:val="0"/>
          <w:marBottom w:val="0"/>
          <w:divBdr>
            <w:top w:val="none" w:sz="0" w:space="0" w:color="auto"/>
            <w:left w:val="none" w:sz="0" w:space="0" w:color="auto"/>
            <w:bottom w:val="none" w:sz="0" w:space="0" w:color="auto"/>
            <w:right w:val="none" w:sz="0" w:space="0" w:color="auto"/>
          </w:divBdr>
          <w:divsChild>
            <w:div w:id="1378239078">
              <w:marLeft w:val="0"/>
              <w:marRight w:val="0"/>
              <w:marTop w:val="0"/>
              <w:marBottom w:val="0"/>
              <w:divBdr>
                <w:top w:val="none" w:sz="0" w:space="0" w:color="auto"/>
                <w:left w:val="none" w:sz="0" w:space="0" w:color="auto"/>
                <w:bottom w:val="none" w:sz="0" w:space="0" w:color="auto"/>
                <w:right w:val="none" w:sz="0" w:space="0" w:color="auto"/>
              </w:divBdr>
              <w:divsChild>
                <w:div w:id="7686263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06944894">
          <w:marLeft w:val="0"/>
          <w:marRight w:val="0"/>
          <w:marTop w:val="0"/>
          <w:marBottom w:val="0"/>
          <w:divBdr>
            <w:top w:val="none" w:sz="0" w:space="0" w:color="auto"/>
            <w:left w:val="none" w:sz="0" w:space="0" w:color="auto"/>
            <w:bottom w:val="none" w:sz="0" w:space="0" w:color="auto"/>
            <w:right w:val="none" w:sz="0" w:space="0" w:color="auto"/>
          </w:divBdr>
          <w:divsChild>
            <w:div w:id="17443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3787">
      <w:bodyDiv w:val="1"/>
      <w:marLeft w:val="0"/>
      <w:marRight w:val="0"/>
      <w:marTop w:val="0"/>
      <w:marBottom w:val="0"/>
      <w:divBdr>
        <w:top w:val="none" w:sz="0" w:space="0" w:color="auto"/>
        <w:left w:val="none" w:sz="0" w:space="0" w:color="auto"/>
        <w:bottom w:val="none" w:sz="0" w:space="0" w:color="auto"/>
        <w:right w:val="none" w:sz="0" w:space="0" w:color="auto"/>
      </w:divBdr>
      <w:divsChild>
        <w:div w:id="1246379946">
          <w:marLeft w:val="0"/>
          <w:marRight w:val="0"/>
          <w:marTop w:val="0"/>
          <w:marBottom w:val="0"/>
          <w:divBdr>
            <w:top w:val="none" w:sz="0" w:space="0" w:color="auto"/>
            <w:left w:val="none" w:sz="0" w:space="0" w:color="auto"/>
            <w:bottom w:val="none" w:sz="0" w:space="0" w:color="auto"/>
            <w:right w:val="none" w:sz="0" w:space="0" w:color="auto"/>
          </w:divBdr>
        </w:div>
        <w:div w:id="41642423">
          <w:marLeft w:val="0"/>
          <w:marRight w:val="0"/>
          <w:marTop w:val="0"/>
          <w:marBottom w:val="0"/>
          <w:divBdr>
            <w:top w:val="none" w:sz="0" w:space="0" w:color="auto"/>
            <w:left w:val="none" w:sz="0" w:space="0" w:color="auto"/>
            <w:bottom w:val="none" w:sz="0" w:space="0" w:color="auto"/>
            <w:right w:val="none" w:sz="0" w:space="0" w:color="auto"/>
          </w:divBdr>
        </w:div>
      </w:divsChild>
    </w:div>
    <w:div w:id="976645100">
      <w:bodyDiv w:val="1"/>
      <w:marLeft w:val="0"/>
      <w:marRight w:val="0"/>
      <w:marTop w:val="0"/>
      <w:marBottom w:val="0"/>
      <w:divBdr>
        <w:top w:val="none" w:sz="0" w:space="0" w:color="auto"/>
        <w:left w:val="none" w:sz="0" w:space="0" w:color="auto"/>
        <w:bottom w:val="none" w:sz="0" w:space="0" w:color="auto"/>
        <w:right w:val="none" w:sz="0" w:space="0" w:color="auto"/>
      </w:divBdr>
      <w:divsChild>
        <w:div w:id="1931426581">
          <w:marLeft w:val="0"/>
          <w:marRight w:val="0"/>
          <w:marTop w:val="0"/>
          <w:marBottom w:val="0"/>
          <w:divBdr>
            <w:top w:val="none" w:sz="0" w:space="0" w:color="auto"/>
            <w:left w:val="none" w:sz="0" w:space="0" w:color="auto"/>
            <w:bottom w:val="none" w:sz="0" w:space="0" w:color="auto"/>
            <w:right w:val="none" w:sz="0" w:space="0" w:color="auto"/>
          </w:divBdr>
        </w:div>
      </w:divsChild>
    </w:div>
    <w:div w:id="1183276800">
      <w:bodyDiv w:val="1"/>
      <w:marLeft w:val="0"/>
      <w:marRight w:val="0"/>
      <w:marTop w:val="0"/>
      <w:marBottom w:val="0"/>
      <w:divBdr>
        <w:top w:val="none" w:sz="0" w:space="0" w:color="auto"/>
        <w:left w:val="none" w:sz="0" w:space="0" w:color="auto"/>
        <w:bottom w:val="none" w:sz="0" w:space="0" w:color="auto"/>
        <w:right w:val="none" w:sz="0" w:space="0" w:color="auto"/>
      </w:divBdr>
      <w:divsChild>
        <w:div w:id="282350086">
          <w:marLeft w:val="0"/>
          <w:marRight w:val="240"/>
          <w:marTop w:val="0"/>
          <w:marBottom w:val="120"/>
          <w:divBdr>
            <w:top w:val="single" w:sz="6" w:space="0" w:color="AAAAAA"/>
            <w:left w:val="single" w:sz="6" w:space="0" w:color="AAAAAA"/>
            <w:bottom w:val="single" w:sz="6" w:space="0" w:color="AAAAAA"/>
            <w:right w:val="single" w:sz="6" w:space="0" w:color="AAAAAA"/>
          </w:divBdr>
          <w:divsChild>
            <w:div w:id="1086926234">
              <w:marLeft w:val="0"/>
              <w:marRight w:val="0"/>
              <w:marTop w:val="0"/>
              <w:marBottom w:val="0"/>
              <w:divBdr>
                <w:top w:val="none" w:sz="0" w:space="0" w:color="auto"/>
                <w:left w:val="none" w:sz="0" w:space="0" w:color="auto"/>
                <w:bottom w:val="none" w:sz="0" w:space="0" w:color="auto"/>
                <w:right w:val="none" w:sz="0" w:space="0" w:color="auto"/>
              </w:divBdr>
            </w:div>
          </w:divsChild>
        </w:div>
        <w:div w:id="1621763383">
          <w:marLeft w:val="0"/>
          <w:marRight w:val="240"/>
          <w:marTop w:val="0"/>
          <w:marBottom w:val="120"/>
          <w:divBdr>
            <w:top w:val="none" w:sz="0" w:space="0" w:color="auto"/>
            <w:left w:val="single" w:sz="6" w:space="0" w:color="AAAAAA"/>
            <w:bottom w:val="single" w:sz="6" w:space="0" w:color="AAAAAA"/>
            <w:right w:val="single" w:sz="6" w:space="0" w:color="AAAAAA"/>
          </w:divBdr>
          <w:divsChild>
            <w:div w:id="1691419434">
              <w:marLeft w:val="0"/>
              <w:marRight w:val="0"/>
              <w:marTop w:val="0"/>
              <w:marBottom w:val="0"/>
              <w:divBdr>
                <w:top w:val="none" w:sz="0" w:space="0" w:color="auto"/>
                <w:left w:val="none" w:sz="0" w:space="0" w:color="auto"/>
                <w:bottom w:val="none" w:sz="0" w:space="0" w:color="auto"/>
                <w:right w:val="none" w:sz="0" w:space="0" w:color="auto"/>
              </w:divBdr>
              <w:divsChild>
                <w:div w:id="303043358">
                  <w:marLeft w:val="0"/>
                  <w:marRight w:val="0"/>
                  <w:marTop w:val="0"/>
                  <w:marBottom w:val="0"/>
                  <w:divBdr>
                    <w:top w:val="none" w:sz="0" w:space="0" w:color="auto"/>
                    <w:left w:val="none" w:sz="0" w:space="0" w:color="auto"/>
                    <w:bottom w:val="none" w:sz="0" w:space="0" w:color="auto"/>
                    <w:right w:val="none" w:sz="0" w:space="0" w:color="auto"/>
                  </w:divBdr>
                </w:div>
                <w:div w:id="21011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1643">
          <w:marLeft w:val="0"/>
          <w:marRight w:val="240"/>
          <w:marTop w:val="0"/>
          <w:marBottom w:val="120"/>
          <w:divBdr>
            <w:top w:val="none" w:sz="0" w:space="0" w:color="auto"/>
            <w:left w:val="single" w:sz="6" w:space="0" w:color="AAAAAA"/>
            <w:bottom w:val="single" w:sz="6" w:space="0" w:color="AAAAAA"/>
            <w:right w:val="single" w:sz="6" w:space="0" w:color="AAAAAA"/>
          </w:divBdr>
          <w:divsChild>
            <w:div w:id="415444638">
              <w:marLeft w:val="0"/>
              <w:marRight w:val="0"/>
              <w:marTop w:val="0"/>
              <w:marBottom w:val="0"/>
              <w:divBdr>
                <w:top w:val="none" w:sz="0" w:space="0" w:color="auto"/>
                <w:left w:val="none" w:sz="0" w:space="0" w:color="auto"/>
                <w:bottom w:val="none" w:sz="0" w:space="0" w:color="auto"/>
                <w:right w:val="none" w:sz="0" w:space="0" w:color="auto"/>
              </w:divBdr>
              <w:divsChild>
                <w:div w:id="132019609">
                  <w:marLeft w:val="0"/>
                  <w:marRight w:val="0"/>
                  <w:marTop w:val="0"/>
                  <w:marBottom w:val="0"/>
                  <w:divBdr>
                    <w:top w:val="none" w:sz="0" w:space="0" w:color="auto"/>
                    <w:left w:val="none" w:sz="0" w:space="0" w:color="auto"/>
                    <w:bottom w:val="none" w:sz="0" w:space="0" w:color="auto"/>
                    <w:right w:val="none" w:sz="0" w:space="0" w:color="auto"/>
                  </w:divBdr>
                </w:div>
                <w:div w:id="150876991">
                  <w:marLeft w:val="0"/>
                  <w:marRight w:val="0"/>
                  <w:marTop w:val="0"/>
                  <w:marBottom w:val="0"/>
                  <w:divBdr>
                    <w:top w:val="none" w:sz="0" w:space="0" w:color="auto"/>
                    <w:left w:val="none" w:sz="0" w:space="0" w:color="auto"/>
                    <w:bottom w:val="none" w:sz="0" w:space="0" w:color="auto"/>
                    <w:right w:val="none" w:sz="0" w:space="0" w:color="auto"/>
                  </w:divBdr>
                </w:div>
                <w:div w:id="418412093">
                  <w:marLeft w:val="0"/>
                  <w:marRight w:val="0"/>
                  <w:marTop w:val="0"/>
                  <w:marBottom w:val="0"/>
                  <w:divBdr>
                    <w:top w:val="none" w:sz="0" w:space="0" w:color="auto"/>
                    <w:left w:val="none" w:sz="0" w:space="0" w:color="auto"/>
                    <w:bottom w:val="none" w:sz="0" w:space="0" w:color="auto"/>
                    <w:right w:val="none" w:sz="0" w:space="0" w:color="auto"/>
                  </w:divBdr>
                </w:div>
                <w:div w:id="459685273">
                  <w:marLeft w:val="0"/>
                  <w:marRight w:val="0"/>
                  <w:marTop w:val="0"/>
                  <w:marBottom w:val="0"/>
                  <w:divBdr>
                    <w:top w:val="none" w:sz="0" w:space="0" w:color="auto"/>
                    <w:left w:val="none" w:sz="0" w:space="0" w:color="auto"/>
                    <w:bottom w:val="none" w:sz="0" w:space="0" w:color="auto"/>
                    <w:right w:val="none" w:sz="0" w:space="0" w:color="auto"/>
                  </w:divBdr>
                </w:div>
                <w:div w:id="492377823">
                  <w:marLeft w:val="0"/>
                  <w:marRight w:val="0"/>
                  <w:marTop w:val="0"/>
                  <w:marBottom w:val="0"/>
                  <w:divBdr>
                    <w:top w:val="none" w:sz="0" w:space="0" w:color="auto"/>
                    <w:left w:val="none" w:sz="0" w:space="0" w:color="auto"/>
                    <w:bottom w:val="none" w:sz="0" w:space="0" w:color="auto"/>
                    <w:right w:val="none" w:sz="0" w:space="0" w:color="auto"/>
                  </w:divBdr>
                </w:div>
                <w:div w:id="519588845">
                  <w:marLeft w:val="0"/>
                  <w:marRight w:val="0"/>
                  <w:marTop w:val="0"/>
                  <w:marBottom w:val="0"/>
                  <w:divBdr>
                    <w:top w:val="none" w:sz="0" w:space="0" w:color="auto"/>
                    <w:left w:val="none" w:sz="0" w:space="0" w:color="auto"/>
                    <w:bottom w:val="none" w:sz="0" w:space="0" w:color="auto"/>
                    <w:right w:val="none" w:sz="0" w:space="0" w:color="auto"/>
                  </w:divBdr>
                  <w:divsChild>
                    <w:div w:id="597758703">
                      <w:marLeft w:val="0"/>
                      <w:marRight w:val="0"/>
                      <w:marTop w:val="0"/>
                      <w:marBottom w:val="0"/>
                      <w:divBdr>
                        <w:top w:val="none" w:sz="0" w:space="0" w:color="auto"/>
                        <w:left w:val="none" w:sz="0" w:space="0" w:color="auto"/>
                        <w:bottom w:val="none" w:sz="0" w:space="0" w:color="auto"/>
                        <w:right w:val="none" w:sz="0" w:space="0" w:color="auto"/>
                      </w:divBdr>
                    </w:div>
                    <w:div w:id="1719277514">
                      <w:marLeft w:val="0"/>
                      <w:marRight w:val="0"/>
                      <w:marTop w:val="0"/>
                      <w:marBottom w:val="0"/>
                      <w:divBdr>
                        <w:top w:val="none" w:sz="0" w:space="0" w:color="auto"/>
                        <w:left w:val="none" w:sz="0" w:space="0" w:color="auto"/>
                        <w:bottom w:val="none" w:sz="0" w:space="0" w:color="auto"/>
                        <w:right w:val="none" w:sz="0" w:space="0" w:color="auto"/>
                      </w:divBdr>
                    </w:div>
                  </w:divsChild>
                </w:div>
                <w:div w:id="593392855">
                  <w:marLeft w:val="0"/>
                  <w:marRight w:val="0"/>
                  <w:marTop w:val="0"/>
                  <w:marBottom w:val="0"/>
                  <w:divBdr>
                    <w:top w:val="none" w:sz="0" w:space="0" w:color="auto"/>
                    <w:left w:val="none" w:sz="0" w:space="0" w:color="auto"/>
                    <w:bottom w:val="none" w:sz="0" w:space="0" w:color="auto"/>
                    <w:right w:val="none" w:sz="0" w:space="0" w:color="auto"/>
                  </w:divBdr>
                </w:div>
                <w:div w:id="957295672">
                  <w:marLeft w:val="0"/>
                  <w:marRight w:val="0"/>
                  <w:marTop w:val="0"/>
                  <w:marBottom w:val="0"/>
                  <w:divBdr>
                    <w:top w:val="none" w:sz="0" w:space="0" w:color="auto"/>
                    <w:left w:val="none" w:sz="0" w:space="0" w:color="auto"/>
                    <w:bottom w:val="none" w:sz="0" w:space="0" w:color="auto"/>
                    <w:right w:val="none" w:sz="0" w:space="0" w:color="auto"/>
                  </w:divBdr>
                </w:div>
                <w:div w:id="13966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2417">
          <w:marLeft w:val="0"/>
          <w:marRight w:val="240"/>
          <w:marTop w:val="0"/>
          <w:marBottom w:val="120"/>
          <w:divBdr>
            <w:top w:val="none" w:sz="0" w:space="0" w:color="auto"/>
            <w:left w:val="single" w:sz="6" w:space="0" w:color="AAAAAA"/>
            <w:bottom w:val="single" w:sz="6" w:space="0" w:color="AAAAAA"/>
            <w:right w:val="single" w:sz="6" w:space="0" w:color="AAAAAA"/>
          </w:divBdr>
          <w:divsChild>
            <w:div w:id="2065517710">
              <w:marLeft w:val="0"/>
              <w:marRight w:val="0"/>
              <w:marTop w:val="0"/>
              <w:marBottom w:val="0"/>
              <w:divBdr>
                <w:top w:val="none" w:sz="0" w:space="0" w:color="auto"/>
                <w:left w:val="none" w:sz="0" w:space="0" w:color="auto"/>
                <w:bottom w:val="none" w:sz="0" w:space="0" w:color="auto"/>
                <w:right w:val="none" w:sz="0" w:space="0" w:color="auto"/>
              </w:divBdr>
              <w:divsChild>
                <w:div w:id="14131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07946">
      <w:bodyDiv w:val="1"/>
      <w:marLeft w:val="0"/>
      <w:marRight w:val="0"/>
      <w:marTop w:val="0"/>
      <w:marBottom w:val="0"/>
      <w:divBdr>
        <w:top w:val="none" w:sz="0" w:space="0" w:color="auto"/>
        <w:left w:val="none" w:sz="0" w:space="0" w:color="auto"/>
        <w:bottom w:val="none" w:sz="0" w:space="0" w:color="auto"/>
        <w:right w:val="none" w:sz="0" w:space="0" w:color="auto"/>
      </w:divBdr>
      <w:divsChild>
        <w:div w:id="51513493">
          <w:marLeft w:val="0"/>
          <w:marRight w:val="0"/>
          <w:marTop w:val="0"/>
          <w:marBottom w:val="0"/>
          <w:divBdr>
            <w:top w:val="none" w:sz="0" w:space="0" w:color="auto"/>
            <w:left w:val="none" w:sz="0" w:space="0" w:color="auto"/>
            <w:bottom w:val="none" w:sz="0" w:space="0" w:color="auto"/>
            <w:right w:val="none" w:sz="0" w:space="0" w:color="auto"/>
          </w:divBdr>
          <w:divsChild>
            <w:div w:id="1280069397">
              <w:marLeft w:val="0"/>
              <w:marRight w:val="0"/>
              <w:marTop w:val="0"/>
              <w:marBottom w:val="0"/>
              <w:divBdr>
                <w:top w:val="none" w:sz="0" w:space="0" w:color="auto"/>
                <w:left w:val="none" w:sz="0" w:space="0" w:color="auto"/>
                <w:bottom w:val="none" w:sz="0" w:space="0" w:color="auto"/>
                <w:right w:val="none" w:sz="0" w:space="0" w:color="auto"/>
              </w:divBdr>
              <w:divsChild>
                <w:div w:id="452216435">
                  <w:marLeft w:val="0"/>
                  <w:marRight w:val="0"/>
                  <w:marTop w:val="0"/>
                  <w:marBottom w:val="0"/>
                  <w:divBdr>
                    <w:top w:val="none" w:sz="0" w:space="0" w:color="auto"/>
                    <w:left w:val="none" w:sz="0" w:space="0" w:color="auto"/>
                    <w:bottom w:val="none" w:sz="0" w:space="0" w:color="auto"/>
                    <w:right w:val="none" w:sz="0" w:space="0" w:color="auto"/>
                  </w:divBdr>
                  <w:divsChild>
                    <w:div w:id="11423877">
                      <w:marLeft w:val="0"/>
                      <w:marRight w:val="0"/>
                      <w:marTop w:val="0"/>
                      <w:marBottom w:val="0"/>
                      <w:divBdr>
                        <w:top w:val="none" w:sz="0" w:space="0" w:color="auto"/>
                        <w:left w:val="none" w:sz="0" w:space="0" w:color="auto"/>
                        <w:bottom w:val="none" w:sz="0" w:space="0" w:color="auto"/>
                        <w:right w:val="none" w:sz="0" w:space="0" w:color="auto"/>
                      </w:divBdr>
                      <w:divsChild>
                        <w:div w:id="1731809756">
                          <w:marLeft w:val="0"/>
                          <w:marRight w:val="0"/>
                          <w:marTop w:val="0"/>
                          <w:marBottom w:val="0"/>
                          <w:divBdr>
                            <w:top w:val="none" w:sz="0" w:space="0" w:color="auto"/>
                            <w:left w:val="none" w:sz="0" w:space="0" w:color="auto"/>
                            <w:bottom w:val="none" w:sz="0" w:space="0" w:color="auto"/>
                            <w:right w:val="none" w:sz="0" w:space="0" w:color="auto"/>
                          </w:divBdr>
                          <w:divsChild>
                            <w:div w:id="608393021">
                              <w:marLeft w:val="0"/>
                              <w:marRight w:val="0"/>
                              <w:marTop w:val="0"/>
                              <w:marBottom w:val="0"/>
                              <w:divBdr>
                                <w:top w:val="none" w:sz="0" w:space="0" w:color="auto"/>
                                <w:left w:val="none" w:sz="0" w:space="0" w:color="auto"/>
                                <w:bottom w:val="none" w:sz="0" w:space="0" w:color="auto"/>
                                <w:right w:val="none" w:sz="0" w:space="0" w:color="auto"/>
                              </w:divBdr>
                              <w:divsChild>
                                <w:div w:id="1071006939">
                                  <w:marLeft w:val="0"/>
                                  <w:marRight w:val="0"/>
                                  <w:marTop w:val="0"/>
                                  <w:marBottom w:val="0"/>
                                  <w:divBdr>
                                    <w:top w:val="none" w:sz="0" w:space="0" w:color="auto"/>
                                    <w:left w:val="none" w:sz="0" w:space="0" w:color="auto"/>
                                    <w:bottom w:val="none" w:sz="0" w:space="0" w:color="auto"/>
                                    <w:right w:val="none" w:sz="0" w:space="0" w:color="auto"/>
                                  </w:divBdr>
                                  <w:divsChild>
                                    <w:div w:id="552233770">
                                      <w:marLeft w:val="0"/>
                                      <w:marRight w:val="0"/>
                                      <w:marTop w:val="0"/>
                                      <w:marBottom w:val="0"/>
                                      <w:divBdr>
                                        <w:top w:val="none" w:sz="0" w:space="0" w:color="auto"/>
                                        <w:left w:val="none" w:sz="0" w:space="0" w:color="auto"/>
                                        <w:bottom w:val="none" w:sz="0" w:space="0" w:color="auto"/>
                                        <w:right w:val="none" w:sz="0" w:space="0" w:color="auto"/>
                                      </w:divBdr>
                                      <w:divsChild>
                                        <w:div w:id="1894459042">
                                          <w:marLeft w:val="0"/>
                                          <w:marRight w:val="0"/>
                                          <w:marTop w:val="0"/>
                                          <w:marBottom w:val="0"/>
                                          <w:divBdr>
                                            <w:top w:val="none" w:sz="0" w:space="0" w:color="auto"/>
                                            <w:left w:val="none" w:sz="0" w:space="0" w:color="auto"/>
                                            <w:bottom w:val="none" w:sz="0" w:space="0" w:color="auto"/>
                                            <w:right w:val="none" w:sz="0" w:space="0" w:color="auto"/>
                                          </w:divBdr>
                                        </w:div>
                                      </w:divsChild>
                                    </w:div>
                                    <w:div w:id="824512169">
                                      <w:marLeft w:val="0"/>
                                      <w:marRight w:val="0"/>
                                      <w:marTop w:val="0"/>
                                      <w:marBottom w:val="300"/>
                                      <w:divBdr>
                                        <w:top w:val="none" w:sz="0" w:space="0" w:color="auto"/>
                                        <w:left w:val="none" w:sz="0" w:space="0" w:color="auto"/>
                                        <w:bottom w:val="none" w:sz="0" w:space="0" w:color="auto"/>
                                        <w:right w:val="none" w:sz="0" w:space="0" w:color="auto"/>
                                      </w:divBdr>
                                      <w:divsChild>
                                        <w:div w:id="566651255">
                                          <w:marLeft w:val="0"/>
                                          <w:marRight w:val="0"/>
                                          <w:marTop w:val="0"/>
                                          <w:marBottom w:val="0"/>
                                          <w:divBdr>
                                            <w:top w:val="none" w:sz="0" w:space="0" w:color="auto"/>
                                            <w:left w:val="none" w:sz="0" w:space="0" w:color="auto"/>
                                            <w:bottom w:val="none" w:sz="0" w:space="0" w:color="auto"/>
                                            <w:right w:val="none" w:sz="0" w:space="0" w:color="auto"/>
                                          </w:divBdr>
                                        </w:div>
                                      </w:divsChild>
                                    </w:div>
                                    <w:div w:id="1475903289">
                                      <w:marLeft w:val="0"/>
                                      <w:marRight w:val="0"/>
                                      <w:marTop w:val="0"/>
                                      <w:marBottom w:val="0"/>
                                      <w:divBdr>
                                        <w:top w:val="none" w:sz="0" w:space="0" w:color="auto"/>
                                        <w:left w:val="none" w:sz="0" w:space="0" w:color="auto"/>
                                        <w:bottom w:val="none" w:sz="0" w:space="0" w:color="auto"/>
                                        <w:right w:val="none" w:sz="0" w:space="0" w:color="auto"/>
                                      </w:divBdr>
                                      <w:divsChild>
                                        <w:div w:id="357388276">
                                          <w:marLeft w:val="0"/>
                                          <w:marRight w:val="0"/>
                                          <w:marTop w:val="0"/>
                                          <w:marBottom w:val="0"/>
                                          <w:divBdr>
                                            <w:top w:val="none" w:sz="0" w:space="0" w:color="auto"/>
                                            <w:left w:val="none" w:sz="0" w:space="0" w:color="auto"/>
                                            <w:bottom w:val="none" w:sz="0" w:space="0" w:color="auto"/>
                                            <w:right w:val="none" w:sz="0" w:space="0" w:color="auto"/>
                                          </w:divBdr>
                                          <w:divsChild>
                                            <w:div w:id="1775250597">
                                              <w:marLeft w:val="0"/>
                                              <w:marRight w:val="0"/>
                                              <w:marTop w:val="0"/>
                                              <w:marBottom w:val="0"/>
                                              <w:divBdr>
                                                <w:top w:val="none" w:sz="0" w:space="0" w:color="auto"/>
                                                <w:left w:val="none" w:sz="0" w:space="0" w:color="auto"/>
                                                <w:bottom w:val="none" w:sz="0" w:space="0" w:color="auto"/>
                                                <w:right w:val="none" w:sz="0" w:space="0" w:color="auto"/>
                                              </w:divBdr>
                                              <w:divsChild>
                                                <w:div w:id="1717390260">
                                                  <w:marLeft w:val="0"/>
                                                  <w:marRight w:val="0"/>
                                                  <w:marTop w:val="0"/>
                                                  <w:marBottom w:val="0"/>
                                                  <w:divBdr>
                                                    <w:top w:val="none" w:sz="0" w:space="0" w:color="auto"/>
                                                    <w:left w:val="none" w:sz="0" w:space="0" w:color="auto"/>
                                                    <w:bottom w:val="none" w:sz="0" w:space="0" w:color="auto"/>
                                                    <w:right w:val="none" w:sz="0" w:space="0" w:color="auto"/>
                                                  </w:divBdr>
                                                  <w:divsChild>
                                                    <w:div w:id="1422949350">
                                                      <w:marLeft w:val="0"/>
                                                      <w:marRight w:val="0"/>
                                                      <w:marTop w:val="0"/>
                                                      <w:marBottom w:val="0"/>
                                                      <w:divBdr>
                                                        <w:top w:val="none" w:sz="0" w:space="0" w:color="auto"/>
                                                        <w:left w:val="none" w:sz="0" w:space="0" w:color="auto"/>
                                                        <w:bottom w:val="none" w:sz="0" w:space="0" w:color="auto"/>
                                                        <w:right w:val="none" w:sz="0" w:space="0" w:color="auto"/>
                                                      </w:divBdr>
                                                      <w:divsChild>
                                                        <w:div w:id="484474851">
                                                          <w:marLeft w:val="0"/>
                                                          <w:marRight w:val="0"/>
                                                          <w:marTop w:val="0"/>
                                                          <w:marBottom w:val="0"/>
                                                          <w:divBdr>
                                                            <w:top w:val="none" w:sz="0" w:space="0" w:color="auto"/>
                                                            <w:left w:val="none" w:sz="0" w:space="0" w:color="auto"/>
                                                            <w:bottom w:val="none" w:sz="0" w:space="0" w:color="auto"/>
                                                            <w:right w:val="none" w:sz="0" w:space="0" w:color="auto"/>
                                                          </w:divBdr>
                                                          <w:divsChild>
                                                            <w:div w:id="6680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2460">
                                              <w:marLeft w:val="0"/>
                                              <w:marRight w:val="0"/>
                                              <w:marTop w:val="0"/>
                                              <w:marBottom w:val="0"/>
                                              <w:divBdr>
                                                <w:top w:val="none" w:sz="0" w:space="0" w:color="auto"/>
                                                <w:left w:val="none" w:sz="0" w:space="0" w:color="auto"/>
                                                <w:bottom w:val="none" w:sz="0" w:space="0" w:color="auto"/>
                                                <w:right w:val="none" w:sz="0" w:space="0" w:color="auto"/>
                                              </w:divBdr>
                                              <w:divsChild>
                                                <w:div w:id="779758027">
                                                  <w:marLeft w:val="0"/>
                                                  <w:marRight w:val="0"/>
                                                  <w:marTop w:val="0"/>
                                                  <w:marBottom w:val="0"/>
                                                  <w:divBdr>
                                                    <w:top w:val="none" w:sz="0" w:space="0" w:color="auto"/>
                                                    <w:left w:val="none" w:sz="0" w:space="0" w:color="auto"/>
                                                    <w:bottom w:val="none" w:sz="0" w:space="0" w:color="auto"/>
                                                    <w:right w:val="none" w:sz="0" w:space="0" w:color="auto"/>
                                                  </w:divBdr>
                                                  <w:divsChild>
                                                    <w:div w:id="792674226">
                                                      <w:marLeft w:val="0"/>
                                                      <w:marRight w:val="0"/>
                                                      <w:marTop w:val="0"/>
                                                      <w:marBottom w:val="0"/>
                                                      <w:divBdr>
                                                        <w:top w:val="none" w:sz="0" w:space="0" w:color="auto"/>
                                                        <w:left w:val="none" w:sz="0" w:space="0" w:color="auto"/>
                                                        <w:bottom w:val="none" w:sz="0" w:space="0" w:color="auto"/>
                                                        <w:right w:val="none" w:sz="0" w:space="0" w:color="auto"/>
                                                      </w:divBdr>
                                                      <w:divsChild>
                                                        <w:div w:id="1944846370">
                                                          <w:marLeft w:val="0"/>
                                                          <w:marRight w:val="0"/>
                                                          <w:marTop w:val="0"/>
                                                          <w:marBottom w:val="0"/>
                                                          <w:divBdr>
                                                            <w:top w:val="none" w:sz="0" w:space="0" w:color="auto"/>
                                                            <w:left w:val="none" w:sz="0" w:space="0" w:color="auto"/>
                                                            <w:bottom w:val="none" w:sz="0" w:space="0" w:color="auto"/>
                                                            <w:right w:val="none" w:sz="0" w:space="0" w:color="auto"/>
                                                          </w:divBdr>
                                                          <w:divsChild>
                                                            <w:div w:id="2048141244">
                                                              <w:marLeft w:val="0"/>
                                                              <w:marRight w:val="0"/>
                                                              <w:marTop w:val="0"/>
                                                              <w:marBottom w:val="0"/>
                                                              <w:divBdr>
                                                                <w:top w:val="none" w:sz="0" w:space="0" w:color="auto"/>
                                                                <w:left w:val="none" w:sz="0" w:space="0" w:color="auto"/>
                                                                <w:bottom w:val="none" w:sz="0" w:space="0" w:color="auto"/>
                                                                <w:right w:val="none" w:sz="0" w:space="0" w:color="auto"/>
                                                              </w:divBdr>
                                                              <w:divsChild>
                                                                <w:div w:id="10607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6406896">
          <w:marLeft w:val="0"/>
          <w:marRight w:val="0"/>
          <w:marTop w:val="0"/>
          <w:marBottom w:val="0"/>
          <w:divBdr>
            <w:top w:val="none" w:sz="0" w:space="0" w:color="auto"/>
            <w:left w:val="none" w:sz="0" w:space="0" w:color="auto"/>
            <w:bottom w:val="none" w:sz="0" w:space="0" w:color="auto"/>
            <w:right w:val="none" w:sz="0" w:space="0" w:color="auto"/>
          </w:divBdr>
          <w:divsChild>
            <w:div w:id="524709603">
              <w:marLeft w:val="0"/>
              <w:marRight w:val="0"/>
              <w:marTop w:val="0"/>
              <w:marBottom w:val="0"/>
              <w:divBdr>
                <w:top w:val="none" w:sz="0" w:space="0" w:color="auto"/>
                <w:left w:val="none" w:sz="0" w:space="0" w:color="auto"/>
                <w:bottom w:val="none" w:sz="0" w:space="0" w:color="auto"/>
                <w:right w:val="none" w:sz="0" w:space="0" w:color="auto"/>
              </w:divBdr>
              <w:divsChild>
                <w:div w:id="762990548">
                  <w:marLeft w:val="0"/>
                  <w:marRight w:val="0"/>
                  <w:marTop w:val="0"/>
                  <w:marBottom w:val="0"/>
                  <w:divBdr>
                    <w:top w:val="none" w:sz="0" w:space="0" w:color="auto"/>
                    <w:left w:val="none" w:sz="0" w:space="0" w:color="auto"/>
                    <w:bottom w:val="none" w:sz="0" w:space="0" w:color="auto"/>
                    <w:right w:val="none" w:sz="0" w:space="0" w:color="auto"/>
                  </w:divBdr>
                  <w:divsChild>
                    <w:div w:id="1493175878">
                      <w:marLeft w:val="0"/>
                      <w:marRight w:val="0"/>
                      <w:marTop w:val="0"/>
                      <w:marBottom w:val="0"/>
                      <w:divBdr>
                        <w:top w:val="none" w:sz="0" w:space="0" w:color="auto"/>
                        <w:left w:val="none" w:sz="0" w:space="0" w:color="auto"/>
                        <w:bottom w:val="none" w:sz="0" w:space="0" w:color="auto"/>
                        <w:right w:val="none" w:sz="0" w:space="0" w:color="auto"/>
                      </w:divBdr>
                      <w:divsChild>
                        <w:div w:id="1974938936">
                          <w:marLeft w:val="0"/>
                          <w:marRight w:val="0"/>
                          <w:marTop w:val="0"/>
                          <w:marBottom w:val="0"/>
                          <w:divBdr>
                            <w:top w:val="none" w:sz="0" w:space="0" w:color="auto"/>
                            <w:left w:val="none" w:sz="0" w:space="0" w:color="auto"/>
                            <w:bottom w:val="none" w:sz="0" w:space="0" w:color="auto"/>
                            <w:right w:val="none" w:sz="0" w:space="0" w:color="auto"/>
                          </w:divBdr>
                          <w:divsChild>
                            <w:div w:id="1602033915">
                              <w:marLeft w:val="0"/>
                              <w:marRight w:val="0"/>
                              <w:marTop w:val="0"/>
                              <w:marBottom w:val="0"/>
                              <w:divBdr>
                                <w:top w:val="none" w:sz="0" w:space="0" w:color="auto"/>
                                <w:left w:val="none" w:sz="0" w:space="0" w:color="auto"/>
                                <w:bottom w:val="none" w:sz="0" w:space="0" w:color="auto"/>
                                <w:right w:val="none" w:sz="0" w:space="0" w:color="auto"/>
                              </w:divBdr>
                              <w:divsChild>
                                <w:div w:id="1940747735">
                                  <w:marLeft w:val="0"/>
                                  <w:marRight w:val="0"/>
                                  <w:marTop w:val="0"/>
                                  <w:marBottom w:val="0"/>
                                  <w:divBdr>
                                    <w:top w:val="none" w:sz="0" w:space="0" w:color="auto"/>
                                    <w:left w:val="none" w:sz="0" w:space="0" w:color="auto"/>
                                    <w:bottom w:val="none" w:sz="0" w:space="0" w:color="auto"/>
                                    <w:right w:val="none" w:sz="0" w:space="0" w:color="auto"/>
                                  </w:divBdr>
                                  <w:divsChild>
                                    <w:div w:id="19547637">
                                      <w:marLeft w:val="0"/>
                                      <w:marRight w:val="0"/>
                                      <w:marTop w:val="0"/>
                                      <w:marBottom w:val="0"/>
                                      <w:divBdr>
                                        <w:top w:val="none" w:sz="0" w:space="0" w:color="auto"/>
                                        <w:left w:val="none" w:sz="0" w:space="0" w:color="auto"/>
                                        <w:bottom w:val="none" w:sz="0" w:space="0" w:color="auto"/>
                                        <w:right w:val="none" w:sz="0" w:space="0" w:color="auto"/>
                                      </w:divBdr>
                                      <w:divsChild>
                                        <w:div w:id="631592349">
                                          <w:marLeft w:val="0"/>
                                          <w:marRight w:val="0"/>
                                          <w:marTop w:val="0"/>
                                          <w:marBottom w:val="0"/>
                                          <w:divBdr>
                                            <w:top w:val="none" w:sz="0" w:space="0" w:color="auto"/>
                                            <w:left w:val="none" w:sz="0" w:space="0" w:color="auto"/>
                                            <w:bottom w:val="none" w:sz="0" w:space="0" w:color="auto"/>
                                            <w:right w:val="none" w:sz="0" w:space="0" w:color="auto"/>
                                          </w:divBdr>
                                          <w:divsChild>
                                            <w:div w:id="220749114">
                                              <w:marLeft w:val="0"/>
                                              <w:marRight w:val="0"/>
                                              <w:marTop w:val="0"/>
                                              <w:marBottom w:val="0"/>
                                              <w:divBdr>
                                                <w:top w:val="none" w:sz="0" w:space="0" w:color="auto"/>
                                                <w:left w:val="none" w:sz="0" w:space="0" w:color="auto"/>
                                                <w:bottom w:val="none" w:sz="0" w:space="0" w:color="auto"/>
                                                <w:right w:val="none" w:sz="0" w:space="0" w:color="auto"/>
                                              </w:divBdr>
                                              <w:divsChild>
                                                <w:div w:id="2143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674768">
      <w:bodyDiv w:val="1"/>
      <w:marLeft w:val="0"/>
      <w:marRight w:val="0"/>
      <w:marTop w:val="0"/>
      <w:marBottom w:val="0"/>
      <w:divBdr>
        <w:top w:val="none" w:sz="0" w:space="0" w:color="auto"/>
        <w:left w:val="none" w:sz="0" w:space="0" w:color="auto"/>
        <w:bottom w:val="none" w:sz="0" w:space="0" w:color="auto"/>
        <w:right w:val="none" w:sz="0" w:space="0" w:color="auto"/>
      </w:divBdr>
      <w:divsChild>
        <w:div w:id="564990519">
          <w:marLeft w:val="0"/>
          <w:marRight w:val="0"/>
          <w:marTop w:val="0"/>
          <w:marBottom w:val="0"/>
          <w:divBdr>
            <w:top w:val="none" w:sz="0" w:space="0" w:color="auto"/>
            <w:left w:val="none" w:sz="0" w:space="0" w:color="auto"/>
            <w:bottom w:val="none" w:sz="0" w:space="0" w:color="auto"/>
            <w:right w:val="none" w:sz="0" w:space="0" w:color="auto"/>
          </w:divBdr>
          <w:divsChild>
            <w:div w:id="1243492253">
              <w:marLeft w:val="0"/>
              <w:marRight w:val="0"/>
              <w:marTop w:val="0"/>
              <w:marBottom w:val="0"/>
              <w:divBdr>
                <w:top w:val="none" w:sz="0" w:space="0" w:color="auto"/>
                <w:left w:val="none" w:sz="0" w:space="0" w:color="auto"/>
                <w:bottom w:val="none" w:sz="0" w:space="0" w:color="auto"/>
                <w:right w:val="none" w:sz="0" w:space="0" w:color="auto"/>
              </w:divBdr>
              <w:divsChild>
                <w:div w:id="17197485">
                  <w:marLeft w:val="0"/>
                  <w:marRight w:val="0"/>
                  <w:marTop w:val="0"/>
                  <w:marBottom w:val="0"/>
                  <w:divBdr>
                    <w:top w:val="none" w:sz="0" w:space="0" w:color="auto"/>
                    <w:left w:val="none" w:sz="0" w:space="0" w:color="auto"/>
                    <w:bottom w:val="none" w:sz="0" w:space="0" w:color="auto"/>
                    <w:right w:val="none" w:sz="0" w:space="0" w:color="auto"/>
                  </w:divBdr>
                  <w:divsChild>
                    <w:div w:id="413940584">
                      <w:marLeft w:val="0"/>
                      <w:marRight w:val="0"/>
                      <w:marTop w:val="0"/>
                      <w:marBottom w:val="0"/>
                      <w:divBdr>
                        <w:top w:val="none" w:sz="0" w:space="0" w:color="auto"/>
                        <w:left w:val="none" w:sz="0" w:space="0" w:color="auto"/>
                        <w:bottom w:val="none" w:sz="0" w:space="0" w:color="auto"/>
                        <w:right w:val="none" w:sz="0" w:space="0" w:color="auto"/>
                      </w:divBdr>
                      <w:divsChild>
                        <w:div w:id="187791245">
                          <w:marLeft w:val="0"/>
                          <w:marRight w:val="0"/>
                          <w:marTop w:val="0"/>
                          <w:marBottom w:val="0"/>
                          <w:divBdr>
                            <w:top w:val="none" w:sz="0" w:space="0" w:color="auto"/>
                            <w:left w:val="none" w:sz="0" w:space="0" w:color="auto"/>
                            <w:bottom w:val="none" w:sz="0" w:space="0" w:color="auto"/>
                            <w:right w:val="none" w:sz="0" w:space="0" w:color="auto"/>
                          </w:divBdr>
                        </w:div>
                        <w:div w:id="988901725">
                          <w:marLeft w:val="0"/>
                          <w:marRight w:val="0"/>
                          <w:marTop w:val="0"/>
                          <w:marBottom w:val="0"/>
                          <w:divBdr>
                            <w:top w:val="none" w:sz="0" w:space="0" w:color="auto"/>
                            <w:left w:val="none" w:sz="0" w:space="0" w:color="auto"/>
                            <w:bottom w:val="none" w:sz="0" w:space="0" w:color="auto"/>
                            <w:right w:val="none" w:sz="0" w:space="0" w:color="auto"/>
                          </w:divBdr>
                        </w:div>
                        <w:div w:id="1182360643">
                          <w:marLeft w:val="0"/>
                          <w:marRight w:val="0"/>
                          <w:marTop w:val="0"/>
                          <w:marBottom w:val="0"/>
                          <w:divBdr>
                            <w:top w:val="none" w:sz="0" w:space="0" w:color="auto"/>
                            <w:left w:val="none" w:sz="0" w:space="0" w:color="auto"/>
                            <w:bottom w:val="none" w:sz="0" w:space="0" w:color="auto"/>
                            <w:right w:val="none" w:sz="0" w:space="0" w:color="auto"/>
                          </w:divBdr>
                          <w:divsChild>
                            <w:div w:id="656501259">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854340794">
                                      <w:marLeft w:val="0"/>
                                      <w:marRight w:val="0"/>
                                      <w:marTop w:val="0"/>
                                      <w:marBottom w:val="0"/>
                                      <w:divBdr>
                                        <w:top w:val="none" w:sz="0" w:space="0" w:color="auto"/>
                                        <w:left w:val="none" w:sz="0" w:space="0" w:color="auto"/>
                                        <w:bottom w:val="none" w:sz="0" w:space="0" w:color="auto"/>
                                        <w:right w:val="none" w:sz="0" w:space="0" w:color="auto"/>
                                      </w:divBdr>
                                    </w:div>
                                  </w:divsChild>
                                </w:div>
                                <w:div w:id="2024701698">
                                  <w:marLeft w:val="0"/>
                                  <w:marRight w:val="0"/>
                                  <w:marTop w:val="0"/>
                                  <w:marBottom w:val="0"/>
                                  <w:divBdr>
                                    <w:top w:val="none" w:sz="0" w:space="0" w:color="auto"/>
                                    <w:left w:val="none" w:sz="0" w:space="0" w:color="auto"/>
                                    <w:bottom w:val="none" w:sz="0" w:space="0" w:color="auto"/>
                                    <w:right w:val="none" w:sz="0" w:space="0" w:color="auto"/>
                                  </w:divBdr>
                                  <w:divsChild>
                                    <w:div w:id="1220828213">
                                      <w:marLeft w:val="0"/>
                                      <w:marRight w:val="0"/>
                                      <w:marTop w:val="100"/>
                                      <w:marBottom w:val="100"/>
                                      <w:divBdr>
                                        <w:top w:val="none" w:sz="0" w:space="0" w:color="auto"/>
                                        <w:left w:val="none" w:sz="0" w:space="0" w:color="auto"/>
                                        <w:bottom w:val="none" w:sz="0" w:space="0" w:color="auto"/>
                                        <w:right w:val="none" w:sz="0" w:space="0" w:color="auto"/>
                                      </w:divBdr>
                                      <w:divsChild>
                                        <w:div w:id="424037094">
                                          <w:marLeft w:val="0"/>
                                          <w:marRight w:val="0"/>
                                          <w:marTop w:val="100"/>
                                          <w:marBottom w:val="100"/>
                                          <w:divBdr>
                                            <w:top w:val="none" w:sz="0" w:space="0" w:color="auto"/>
                                            <w:left w:val="none" w:sz="0" w:space="0" w:color="auto"/>
                                            <w:bottom w:val="none" w:sz="0" w:space="0" w:color="auto"/>
                                            <w:right w:val="none" w:sz="0" w:space="0" w:color="auto"/>
                                          </w:divBdr>
                                          <w:divsChild>
                                            <w:div w:id="871923178">
                                              <w:marLeft w:val="0"/>
                                              <w:marRight w:val="0"/>
                                              <w:marTop w:val="0"/>
                                              <w:marBottom w:val="0"/>
                                              <w:divBdr>
                                                <w:top w:val="none" w:sz="0" w:space="0" w:color="auto"/>
                                                <w:left w:val="none" w:sz="0" w:space="0" w:color="auto"/>
                                                <w:bottom w:val="none" w:sz="0" w:space="0" w:color="auto"/>
                                                <w:right w:val="none" w:sz="0" w:space="0" w:color="auto"/>
                                              </w:divBdr>
                                            </w:div>
                                          </w:divsChild>
                                        </w:div>
                                        <w:div w:id="1010134012">
                                          <w:marLeft w:val="0"/>
                                          <w:marRight w:val="0"/>
                                          <w:marTop w:val="100"/>
                                          <w:marBottom w:val="100"/>
                                          <w:divBdr>
                                            <w:top w:val="none" w:sz="0" w:space="0" w:color="auto"/>
                                            <w:left w:val="none" w:sz="0" w:space="0" w:color="auto"/>
                                            <w:bottom w:val="none" w:sz="0" w:space="0" w:color="auto"/>
                                            <w:right w:val="none" w:sz="0" w:space="0" w:color="auto"/>
                                          </w:divBdr>
                                          <w:divsChild>
                                            <w:div w:id="870843113">
                                              <w:marLeft w:val="0"/>
                                              <w:marRight w:val="0"/>
                                              <w:marTop w:val="0"/>
                                              <w:marBottom w:val="0"/>
                                              <w:divBdr>
                                                <w:top w:val="none" w:sz="0" w:space="0" w:color="auto"/>
                                                <w:left w:val="none" w:sz="0" w:space="0" w:color="auto"/>
                                                <w:bottom w:val="none" w:sz="0" w:space="0" w:color="auto"/>
                                                <w:right w:val="none" w:sz="0" w:space="0" w:color="auto"/>
                                              </w:divBdr>
                                            </w:div>
                                          </w:divsChild>
                                        </w:div>
                                        <w:div w:id="1447114076">
                                          <w:marLeft w:val="0"/>
                                          <w:marRight w:val="0"/>
                                          <w:marTop w:val="100"/>
                                          <w:marBottom w:val="100"/>
                                          <w:divBdr>
                                            <w:top w:val="none" w:sz="0" w:space="0" w:color="auto"/>
                                            <w:left w:val="none" w:sz="0" w:space="0" w:color="auto"/>
                                            <w:bottom w:val="none" w:sz="0" w:space="0" w:color="auto"/>
                                            <w:right w:val="none" w:sz="0" w:space="0" w:color="auto"/>
                                          </w:divBdr>
                                          <w:divsChild>
                                            <w:div w:id="1837455975">
                                              <w:marLeft w:val="0"/>
                                              <w:marRight w:val="0"/>
                                              <w:marTop w:val="0"/>
                                              <w:marBottom w:val="0"/>
                                              <w:divBdr>
                                                <w:top w:val="none" w:sz="0" w:space="0" w:color="auto"/>
                                                <w:left w:val="none" w:sz="0" w:space="0" w:color="auto"/>
                                                <w:bottom w:val="none" w:sz="0" w:space="0" w:color="auto"/>
                                                <w:right w:val="none" w:sz="0" w:space="0" w:color="auto"/>
                                              </w:divBdr>
                                            </w:div>
                                          </w:divsChild>
                                        </w:div>
                                        <w:div w:id="1841845255">
                                          <w:marLeft w:val="0"/>
                                          <w:marRight w:val="0"/>
                                          <w:marTop w:val="100"/>
                                          <w:marBottom w:val="100"/>
                                          <w:divBdr>
                                            <w:top w:val="none" w:sz="0" w:space="0" w:color="auto"/>
                                            <w:left w:val="none" w:sz="0" w:space="0" w:color="auto"/>
                                            <w:bottom w:val="none" w:sz="0" w:space="0" w:color="auto"/>
                                            <w:right w:val="none" w:sz="0" w:space="0" w:color="auto"/>
                                          </w:divBdr>
                                          <w:divsChild>
                                            <w:div w:id="7488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40975">
                      <w:marLeft w:val="0"/>
                      <w:marRight w:val="0"/>
                      <w:marTop w:val="0"/>
                      <w:marBottom w:val="300"/>
                      <w:divBdr>
                        <w:top w:val="none" w:sz="0" w:space="0" w:color="auto"/>
                        <w:left w:val="none" w:sz="0" w:space="0" w:color="auto"/>
                        <w:bottom w:val="none" w:sz="0" w:space="0" w:color="auto"/>
                        <w:right w:val="none" w:sz="0" w:space="0" w:color="auto"/>
                      </w:divBdr>
                      <w:divsChild>
                        <w:div w:id="826239774">
                          <w:marLeft w:val="0"/>
                          <w:marRight w:val="0"/>
                          <w:marTop w:val="0"/>
                          <w:marBottom w:val="0"/>
                          <w:divBdr>
                            <w:top w:val="none" w:sz="0" w:space="0" w:color="auto"/>
                            <w:left w:val="none" w:sz="0" w:space="0" w:color="auto"/>
                            <w:bottom w:val="none" w:sz="0" w:space="0" w:color="auto"/>
                            <w:right w:val="none" w:sz="0" w:space="0" w:color="auto"/>
                          </w:divBdr>
                        </w:div>
                        <w:div w:id="1587499445">
                          <w:marLeft w:val="0"/>
                          <w:marRight w:val="0"/>
                          <w:marTop w:val="0"/>
                          <w:marBottom w:val="0"/>
                          <w:divBdr>
                            <w:top w:val="none" w:sz="0" w:space="0" w:color="auto"/>
                            <w:left w:val="none" w:sz="0" w:space="0" w:color="auto"/>
                            <w:bottom w:val="none" w:sz="0" w:space="0" w:color="auto"/>
                            <w:right w:val="none" w:sz="0" w:space="0" w:color="auto"/>
                          </w:divBdr>
                          <w:divsChild>
                            <w:div w:id="20982748">
                              <w:marLeft w:val="0"/>
                              <w:marRight w:val="0"/>
                              <w:marTop w:val="0"/>
                              <w:marBottom w:val="0"/>
                              <w:divBdr>
                                <w:top w:val="none" w:sz="0" w:space="0" w:color="auto"/>
                                <w:left w:val="none" w:sz="0" w:space="0" w:color="auto"/>
                                <w:bottom w:val="none" w:sz="0" w:space="0" w:color="auto"/>
                                <w:right w:val="none" w:sz="0" w:space="0" w:color="auto"/>
                              </w:divBdr>
                              <w:divsChild>
                                <w:div w:id="454561670">
                                  <w:marLeft w:val="0"/>
                                  <w:marRight w:val="0"/>
                                  <w:marTop w:val="0"/>
                                  <w:marBottom w:val="0"/>
                                  <w:divBdr>
                                    <w:top w:val="none" w:sz="0" w:space="0" w:color="auto"/>
                                    <w:left w:val="none" w:sz="0" w:space="0" w:color="auto"/>
                                    <w:bottom w:val="none" w:sz="0" w:space="0" w:color="auto"/>
                                    <w:right w:val="none" w:sz="0" w:space="0" w:color="auto"/>
                                  </w:divBdr>
                                  <w:divsChild>
                                    <w:div w:id="3211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4014">
                      <w:marLeft w:val="300"/>
                      <w:marRight w:val="300"/>
                      <w:marTop w:val="0"/>
                      <w:marBottom w:val="0"/>
                      <w:divBdr>
                        <w:top w:val="none" w:sz="0" w:space="0" w:color="auto"/>
                        <w:left w:val="none" w:sz="0" w:space="0" w:color="auto"/>
                        <w:bottom w:val="none" w:sz="0" w:space="0" w:color="auto"/>
                        <w:right w:val="none" w:sz="0" w:space="0" w:color="auto"/>
                      </w:divBdr>
                      <w:divsChild>
                        <w:div w:id="938024324">
                          <w:marLeft w:val="0"/>
                          <w:marRight w:val="0"/>
                          <w:marTop w:val="0"/>
                          <w:marBottom w:val="0"/>
                          <w:divBdr>
                            <w:top w:val="none" w:sz="0" w:space="0" w:color="auto"/>
                            <w:left w:val="none" w:sz="0" w:space="0" w:color="auto"/>
                            <w:bottom w:val="none" w:sz="0" w:space="0" w:color="auto"/>
                            <w:right w:val="none" w:sz="0" w:space="0" w:color="auto"/>
                          </w:divBdr>
                          <w:divsChild>
                            <w:div w:id="447746781">
                              <w:marLeft w:val="0"/>
                              <w:marRight w:val="0"/>
                              <w:marTop w:val="0"/>
                              <w:marBottom w:val="0"/>
                              <w:divBdr>
                                <w:top w:val="none" w:sz="0" w:space="0" w:color="auto"/>
                                <w:left w:val="none" w:sz="0" w:space="0" w:color="auto"/>
                                <w:bottom w:val="none" w:sz="0" w:space="0" w:color="auto"/>
                                <w:right w:val="none" w:sz="0" w:space="0" w:color="auto"/>
                              </w:divBdr>
                            </w:div>
                          </w:divsChild>
                        </w:div>
                        <w:div w:id="15797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779936">
          <w:marLeft w:val="0"/>
          <w:marRight w:val="0"/>
          <w:marTop w:val="300"/>
          <w:marBottom w:val="300"/>
          <w:divBdr>
            <w:top w:val="none" w:sz="0" w:space="0" w:color="auto"/>
            <w:left w:val="none" w:sz="0" w:space="0" w:color="auto"/>
            <w:bottom w:val="none" w:sz="0" w:space="0" w:color="auto"/>
            <w:right w:val="none" w:sz="0" w:space="0" w:color="auto"/>
          </w:divBdr>
        </w:div>
        <w:div w:id="2082605253">
          <w:marLeft w:val="0"/>
          <w:marRight w:val="0"/>
          <w:marTop w:val="0"/>
          <w:marBottom w:val="0"/>
          <w:divBdr>
            <w:top w:val="none" w:sz="0" w:space="0" w:color="auto"/>
            <w:left w:val="none" w:sz="0" w:space="0" w:color="auto"/>
            <w:bottom w:val="none" w:sz="0" w:space="0" w:color="auto"/>
            <w:right w:val="none" w:sz="0" w:space="0" w:color="auto"/>
          </w:divBdr>
          <w:divsChild>
            <w:div w:id="15506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0490">
      <w:bodyDiv w:val="1"/>
      <w:marLeft w:val="0"/>
      <w:marRight w:val="0"/>
      <w:marTop w:val="0"/>
      <w:marBottom w:val="0"/>
      <w:divBdr>
        <w:top w:val="none" w:sz="0" w:space="0" w:color="auto"/>
        <w:left w:val="none" w:sz="0" w:space="0" w:color="auto"/>
        <w:bottom w:val="none" w:sz="0" w:space="0" w:color="auto"/>
        <w:right w:val="none" w:sz="0" w:space="0" w:color="auto"/>
      </w:divBdr>
      <w:divsChild>
        <w:div w:id="1505706044">
          <w:marLeft w:val="0"/>
          <w:marRight w:val="0"/>
          <w:marTop w:val="0"/>
          <w:marBottom w:val="0"/>
          <w:divBdr>
            <w:top w:val="none" w:sz="0" w:space="0" w:color="auto"/>
            <w:left w:val="none" w:sz="0" w:space="0" w:color="auto"/>
            <w:bottom w:val="none" w:sz="0" w:space="0" w:color="auto"/>
            <w:right w:val="none" w:sz="0" w:space="0" w:color="auto"/>
          </w:divBdr>
          <w:divsChild>
            <w:div w:id="1096443280">
              <w:marLeft w:val="0"/>
              <w:marRight w:val="0"/>
              <w:marTop w:val="0"/>
              <w:marBottom w:val="0"/>
              <w:divBdr>
                <w:top w:val="none" w:sz="0" w:space="0" w:color="auto"/>
                <w:left w:val="none" w:sz="0" w:space="0" w:color="auto"/>
                <w:bottom w:val="none" w:sz="0" w:space="0" w:color="auto"/>
                <w:right w:val="none" w:sz="0" w:space="0" w:color="auto"/>
              </w:divBdr>
              <w:divsChild>
                <w:div w:id="18141291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20709230">
          <w:marLeft w:val="0"/>
          <w:marRight w:val="0"/>
          <w:marTop w:val="0"/>
          <w:marBottom w:val="0"/>
          <w:divBdr>
            <w:top w:val="none" w:sz="0" w:space="0" w:color="auto"/>
            <w:left w:val="none" w:sz="0" w:space="0" w:color="auto"/>
            <w:bottom w:val="none" w:sz="0" w:space="0" w:color="auto"/>
            <w:right w:val="none" w:sz="0" w:space="0" w:color="auto"/>
          </w:divBdr>
          <w:divsChild>
            <w:div w:id="9103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11767">
      <w:bodyDiv w:val="1"/>
      <w:marLeft w:val="0"/>
      <w:marRight w:val="0"/>
      <w:marTop w:val="0"/>
      <w:marBottom w:val="0"/>
      <w:divBdr>
        <w:top w:val="none" w:sz="0" w:space="0" w:color="auto"/>
        <w:left w:val="none" w:sz="0" w:space="0" w:color="auto"/>
        <w:bottom w:val="none" w:sz="0" w:space="0" w:color="auto"/>
        <w:right w:val="none" w:sz="0" w:space="0" w:color="auto"/>
      </w:divBdr>
    </w:div>
    <w:div w:id="1731418621">
      <w:bodyDiv w:val="1"/>
      <w:marLeft w:val="0"/>
      <w:marRight w:val="0"/>
      <w:marTop w:val="0"/>
      <w:marBottom w:val="0"/>
      <w:divBdr>
        <w:top w:val="none" w:sz="0" w:space="0" w:color="auto"/>
        <w:left w:val="none" w:sz="0" w:space="0" w:color="auto"/>
        <w:bottom w:val="none" w:sz="0" w:space="0" w:color="auto"/>
        <w:right w:val="none" w:sz="0" w:space="0" w:color="auto"/>
      </w:divBdr>
    </w:div>
    <w:div w:id="1792163854">
      <w:bodyDiv w:val="1"/>
      <w:marLeft w:val="0"/>
      <w:marRight w:val="0"/>
      <w:marTop w:val="0"/>
      <w:marBottom w:val="0"/>
      <w:divBdr>
        <w:top w:val="none" w:sz="0" w:space="0" w:color="auto"/>
        <w:left w:val="none" w:sz="0" w:space="0" w:color="auto"/>
        <w:bottom w:val="none" w:sz="0" w:space="0" w:color="auto"/>
        <w:right w:val="none" w:sz="0" w:space="0" w:color="auto"/>
      </w:divBdr>
      <w:divsChild>
        <w:div w:id="384644459">
          <w:marLeft w:val="0"/>
          <w:marRight w:val="0"/>
          <w:marTop w:val="0"/>
          <w:marBottom w:val="0"/>
          <w:divBdr>
            <w:top w:val="none" w:sz="0" w:space="0" w:color="auto"/>
            <w:left w:val="none" w:sz="0" w:space="0" w:color="auto"/>
            <w:bottom w:val="none" w:sz="0" w:space="0" w:color="auto"/>
            <w:right w:val="none" w:sz="0" w:space="0" w:color="auto"/>
          </w:divBdr>
          <w:divsChild>
            <w:div w:id="2032338681">
              <w:marLeft w:val="0"/>
              <w:marRight w:val="0"/>
              <w:marTop w:val="75"/>
              <w:marBottom w:val="0"/>
              <w:divBdr>
                <w:top w:val="none" w:sz="0" w:space="0" w:color="auto"/>
                <w:left w:val="none" w:sz="0" w:space="0" w:color="auto"/>
                <w:bottom w:val="none" w:sz="0" w:space="0" w:color="auto"/>
                <w:right w:val="none" w:sz="0" w:space="0" w:color="auto"/>
              </w:divBdr>
              <w:divsChild>
                <w:div w:id="1687321145">
                  <w:marLeft w:val="0"/>
                  <w:marRight w:val="0"/>
                  <w:marTop w:val="0"/>
                  <w:marBottom w:val="0"/>
                  <w:divBdr>
                    <w:top w:val="none" w:sz="0" w:space="0" w:color="auto"/>
                    <w:left w:val="none" w:sz="0" w:space="0" w:color="auto"/>
                    <w:bottom w:val="none" w:sz="0" w:space="0" w:color="auto"/>
                    <w:right w:val="none" w:sz="0" w:space="0" w:color="auto"/>
                  </w:divBdr>
                  <w:divsChild>
                    <w:div w:id="228736290">
                      <w:marLeft w:val="0"/>
                      <w:marRight w:val="0"/>
                      <w:marTop w:val="0"/>
                      <w:marBottom w:val="0"/>
                      <w:divBdr>
                        <w:top w:val="none" w:sz="0" w:space="0" w:color="auto"/>
                        <w:left w:val="none" w:sz="0" w:space="0" w:color="auto"/>
                        <w:bottom w:val="none" w:sz="0" w:space="0" w:color="auto"/>
                        <w:right w:val="none" w:sz="0" w:space="0" w:color="auto"/>
                      </w:divBdr>
                      <w:divsChild>
                        <w:div w:id="1323201431">
                          <w:marLeft w:val="0"/>
                          <w:marRight w:val="0"/>
                          <w:marTop w:val="0"/>
                          <w:marBottom w:val="0"/>
                          <w:divBdr>
                            <w:top w:val="none" w:sz="0" w:space="0" w:color="auto"/>
                            <w:left w:val="none" w:sz="0" w:space="0" w:color="auto"/>
                            <w:bottom w:val="none" w:sz="0" w:space="0" w:color="auto"/>
                            <w:right w:val="none" w:sz="0" w:space="0" w:color="auto"/>
                          </w:divBdr>
                          <w:divsChild>
                            <w:div w:id="24211412">
                              <w:marLeft w:val="0"/>
                              <w:marRight w:val="0"/>
                              <w:marTop w:val="0"/>
                              <w:marBottom w:val="0"/>
                              <w:divBdr>
                                <w:top w:val="none" w:sz="0" w:space="0" w:color="auto"/>
                                <w:left w:val="none" w:sz="0" w:space="0" w:color="auto"/>
                                <w:bottom w:val="none" w:sz="0" w:space="0" w:color="auto"/>
                                <w:right w:val="none" w:sz="0" w:space="0" w:color="auto"/>
                              </w:divBdr>
                            </w:div>
                            <w:div w:id="206718513">
                              <w:marLeft w:val="0"/>
                              <w:marRight w:val="0"/>
                              <w:marTop w:val="0"/>
                              <w:marBottom w:val="0"/>
                              <w:divBdr>
                                <w:top w:val="none" w:sz="0" w:space="0" w:color="auto"/>
                                <w:left w:val="none" w:sz="0" w:space="0" w:color="auto"/>
                                <w:bottom w:val="none" w:sz="0" w:space="0" w:color="auto"/>
                                <w:right w:val="none" w:sz="0" w:space="0" w:color="auto"/>
                              </w:divBdr>
                            </w:div>
                            <w:div w:id="986398624">
                              <w:marLeft w:val="0"/>
                              <w:marRight w:val="150"/>
                              <w:marTop w:val="0"/>
                              <w:marBottom w:val="150"/>
                              <w:divBdr>
                                <w:top w:val="none" w:sz="0" w:space="0" w:color="auto"/>
                                <w:left w:val="none" w:sz="0" w:space="0" w:color="auto"/>
                                <w:bottom w:val="none" w:sz="0" w:space="0" w:color="auto"/>
                                <w:right w:val="none" w:sz="0" w:space="0" w:color="auto"/>
                              </w:divBdr>
                            </w:div>
                            <w:div w:id="1335837067">
                              <w:marLeft w:val="0"/>
                              <w:marRight w:val="0"/>
                              <w:marTop w:val="0"/>
                              <w:marBottom w:val="0"/>
                              <w:divBdr>
                                <w:top w:val="none" w:sz="0" w:space="0" w:color="auto"/>
                                <w:left w:val="none" w:sz="0" w:space="0" w:color="auto"/>
                                <w:bottom w:val="none" w:sz="0" w:space="0" w:color="auto"/>
                                <w:right w:val="none" w:sz="0" w:space="0" w:color="auto"/>
                              </w:divBdr>
                            </w:div>
                            <w:div w:id="1926720396">
                              <w:marLeft w:val="0"/>
                              <w:marRight w:val="0"/>
                              <w:marTop w:val="0"/>
                              <w:marBottom w:val="0"/>
                              <w:divBdr>
                                <w:top w:val="none" w:sz="0" w:space="0" w:color="auto"/>
                                <w:left w:val="none" w:sz="0" w:space="0" w:color="auto"/>
                                <w:bottom w:val="none" w:sz="0" w:space="0" w:color="auto"/>
                                <w:right w:val="none" w:sz="0" w:space="0" w:color="auto"/>
                              </w:divBdr>
                            </w:div>
                            <w:div w:id="1935285936">
                              <w:marLeft w:val="0"/>
                              <w:marRight w:val="0"/>
                              <w:marTop w:val="0"/>
                              <w:marBottom w:val="0"/>
                              <w:divBdr>
                                <w:top w:val="none" w:sz="0" w:space="0" w:color="auto"/>
                                <w:left w:val="none" w:sz="0" w:space="0" w:color="auto"/>
                                <w:bottom w:val="none" w:sz="0" w:space="0" w:color="auto"/>
                                <w:right w:val="none" w:sz="0" w:space="0" w:color="auto"/>
                              </w:divBdr>
                            </w:div>
                          </w:divsChild>
                        </w:div>
                        <w:div w:id="1414353373">
                          <w:marLeft w:val="0"/>
                          <w:marRight w:val="0"/>
                          <w:marTop w:val="0"/>
                          <w:marBottom w:val="0"/>
                          <w:divBdr>
                            <w:top w:val="none" w:sz="0" w:space="0" w:color="auto"/>
                            <w:left w:val="none" w:sz="0" w:space="0" w:color="auto"/>
                            <w:bottom w:val="none" w:sz="0" w:space="0" w:color="auto"/>
                            <w:right w:val="none" w:sz="0" w:space="0" w:color="auto"/>
                          </w:divBdr>
                        </w:div>
                        <w:div w:id="1521577864">
                          <w:marLeft w:val="0"/>
                          <w:marRight w:val="0"/>
                          <w:marTop w:val="0"/>
                          <w:marBottom w:val="0"/>
                          <w:divBdr>
                            <w:top w:val="none" w:sz="0" w:space="0" w:color="auto"/>
                            <w:left w:val="none" w:sz="0" w:space="0" w:color="auto"/>
                            <w:bottom w:val="none" w:sz="0" w:space="0" w:color="auto"/>
                            <w:right w:val="none" w:sz="0" w:space="0" w:color="auto"/>
                          </w:divBdr>
                          <w:divsChild>
                            <w:div w:id="186793674">
                              <w:marLeft w:val="0"/>
                              <w:marRight w:val="0"/>
                              <w:marTop w:val="0"/>
                              <w:marBottom w:val="0"/>
                              <w:divBdr>
                                <w:top w:val="none" w:sz="0" w:space="0" w:color="auto"/>
                                <w:left w:val="none" w:sz="0" w:space="0" w:color="auto"/>
                                <w:bottom w:val="none" w:sz="0" w:space="0" w:color="auto"/>
                                <w:right w:val="none" w:sz="0" w:space="0" w:color="auto"/>
                              </w:divBdr>
                            </w:div>
                            <w:div w:id="619607794">
                              <w:marLeft w:val="0"/>
                              <w:marRight w:val="0"/>
                              <w:marTop w:val="0"/>
                              <w:marBottom w:val="0"/>
                              <w:divBdr>
                                <w:top w:val="none" w:sz="0" w:space="0" w:color="auto"/>
                                <w:left w:val="none" w:sz="0" w:space="0" w:color="auto"/>
                                <w:bottom w:val="none" w:sz="0" w:space="0" w:color="auto"/>
                                <w:right w:val="none" w:sz="0" w:space="0" w:color="auto"/>
                              </w:divBdr>
                            </w:div>
                            <w:div w:id="642930032">
                              <w:marLeft w:val="0"/>
                              <w:marRight w:val="0"/>
                              <w:marTop w:val="0"/>
                              <w:marBottom w:val="0"/>
                              <w:divBdr>
                                <w:top w:val="none" w:sz="0" w:space="0" w:color="auto"/>
                                <w:left w:val="none" w:sz="0" w:space="0" w:color="auto"/>
                                <w:bottom w:val="none" w:sz="0" w:space="0" w:color="auto"/>
                                <w:right w:val="none" w:sz="0" w:space="0" w:color="auto"/>
                              </w:divBdr>
                            </w:div>
                            <w:div w:id="684400520">
                              <w:marLeft w:val="0"/>
                              <w:marRight w:val="0"/>
                              <w:marTop w:val="0"/>
                              <w:marBottom w:val="0"/>
                              <w:divBdr>
                                <w:top w:val="none" w:sz="0" w:space="0" w:color="auto"/>
                                <w:left w:val="none" w:sz="0" w:space="0" w:color="auto"/>
                                <w:bottom w:val="none" w:sz="0" w:space="0" w:color="auto"/>
                                <w:right w:val="none" w:sz="0" w:space="0" w:color="auto"/>
                              </w:divBdr>
                            </w:div>
                            <w:div w:id="1140075654">
                              <w:marLeft w:val="0"/>
                              <w:marRight w:val="0"/>
                              <w:marTop w:val="0"/>
                              <w:marBottom w:val="0"/>
                              <w:divBdr>
                                <w:top w:val="none" w:sz="0" w:space="0" w:color="auto"/>
                                <w:left w:val="none" w:sz="0" w:space="0" w:color="auto"/>
                                <w:bottom w:val="none" w:sz="0" w:space="0" w:color="auto"/>
                                <w:right w:val="none" w:sz="0" w:space="0" w:color="auto"/>
                              </w:divBdr>
                            </w:div>
                            <w:div w:id="1520117060">
                              <w:marLeft w:val="0"/>
                              <w:marRight w:val="0"/>
                              <w:marTop w:val="0"/>
                              <w:marBottom w:val="0"/>
                              <w:divBdr>
                                <w:top w:val="none" w:sz="0" w:space="0" w:color="auto"/>
                                <w:left w:val="none" w:sz="0" w:space="0" w:color="auto"/>
                                <w:bottom w:val="none" w:sz="0" w:space="0" w:color="auto"/>
                                <w:right w:val="none" w:sz="0" w:space="0" w:color="auto"/>
                              </w:divBdr>
                            </w:div>
                            <w:div w:id="20302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52480">
      <w:bodyDiv w:val="1"/>
      <w:marLeft w:val="0"/>
      <w:marRight w:val="0"/>
      <w:marTop w:val="0"/>
      <w:marBottom w:val="0"/>
      <w:divBdr>
        <w:top w:val="none" w:sz="0" w:space="0" w:color="auto"/>
        <w:left w:val="none" w:sz="0" w:space="0" w:color="auto"/>
        <w:bottom w:val="none" w:sz="0" w:space="0" w:color="auto"/>
        <w:right w:val="none" w:sz="0" w:space="0" w:color="auto"/>
      </w:divBdr>
      <w:divsChild>
        <w:div w:id="1549104256">
          <w:marLeft w:val="0"/>
          <w:marRight w:val="0"/>
          <w:marTop w:val="0"/>
          <w:marBottom w:val="0"/>
          <w:divBdr>
            <w:top w:val="single" w:sz="2" w:space="0" w:color="E5E7EB"/>
            <w:left w:val="single" w:sz="2" w:space="0" w:color="E5E7EB"/>
            <w:bottom w:val="single" w:sz="2" w:space="0" w:color="E5E7EB"/>
            <w:right w:val="single" w:sz="2" w:space="0" w:color="E5E7EB"/>
          </w:divBdr>
          <w:divsChild>
            <w:div w:id="854341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5030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a.ooreka.fr/public/image/plant/1181/mainImage-source-12456741.jpg" TargetMode="External"/><Relationship Id="rId5" Type="http://schemas.openxmlformats.org/officeDocument/2006/relationships/footnotes" Target="footnotes.xml"/><Relationship Id="rId15" Type="http://schemas.openxmlformats.org/officeDocument/2006/relationships/hyperlink" Target="https://www.complements-alimentaires.co/imperatoire/"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edecine-integree.com/les-ombelliferes-dicotyledones-gamopetal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llustre.ch/magazine/faut-sauver-medecine-naturelle" TargetMode="External"/><Relationship Id="rId1" Type="http://schemas.openxmlformats.org/officeDocument/2006/relationships/hyperlink" Target="https://medecine-integree.com/les-ombelliferes-dicotyledones-gamopeta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7177</Words>
  <Characters>32014</Characters>
  <Application>Microsoft Office Word</Application>
  <DocSecurity>0</DocSecurity>
  <Lines>744</Lines>
  <Paragraphs>279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Gaudin</dc:creator>
  <cp:keywords/>
  <dc:description/>
  <cp:lastModifiedBy>Yves Gaudin</cp:lastModifiedBy>
  <cp:revision>2</cp:revision>
  <dcterms:created xsi:type="dcterms:W3CDTF">2025-03-21T14:25:00Z</dcterms:created>
  <dcterms:modified xsi:type="dcterms:W3CDTF">2025-03-21T14:25:00Z</dcterms:modified>
</cp:coreProperties>
</file>